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A72C2" w14:textId="77777777" w:rsidR="00A8615B" w:rsidRPr="00E63DDE" w:rsidRDefault="00A8615B" w:rsidP="00BB3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 w:val="0"/>
          <w:color w:val="000000"/>
          <w:spacing w:val="-12"/>
          <w:sz w:val="2"/>
          <w:szCs w:val="2"/>
        </w:rPr>
      </w:pPr>
    </w:p>
    <w:tbl>
      <w:tblPr>
        <w:tblpPr w:leftFromText="180" w:rightFromText="180" w:vertAnchor="page" w:horzAnchor="margin" w:tblpXSpec="center" w:tblpY="1068"/>
        <w:tblW w:w="9464" w:type="dxa"/>
        <w:tblLook w:val="01E0" w:firstRow="1" w:lastRow="1" w:firstColumn="1" w:lastColumn="1" w:noHBand="0" w:noVBand="0"/>
      </w:tblPr>
      <w:tblGrid>
        <w:gridCol w:w="4248"/>
        <w:gridCol w:w="5216"/>
      </w:tblGrid>
      <w:tr w:rsidR="00BB3CEC" w:rsidRPr="00E63DDE" w14:paraId="01BC8ADF" w14:textId="77777777" w:rsidTr="00662E69">
        <w:trPr>
          <w:trHeight w:val="1276"/>
        </w:trPr>
        <w:tc>
          <w:tcPr>
            <w:tcW w:w="4248" w:type="dxa"/>
          </w:tcPr>
          <w:p w14:paraId="2F192298" w14:textId="77777777" w:rsidR="00BB3CEC" w:rsidRPr="00E63DDE" w:rsidRDefault="00BB3CEC" w:rsidP="00662E69">
            <w:pPr>
              <w:jc w:val="center"/>
              <w:rPr>
                <w:rFonts w:cs="Tahoma"/>
                <w:b w:val="0"/>
                <w:spacing w:val="-12"/>
                <w:sz w:val="26"/>
                <w:szCs w:val="26"/>
              </w:rPr>
            </w:pPr>
            <w:r w:rsidRPr="00E63DDE">
              <w:rPr>
                <w:rFonts w:cs="Tahoma"/>
                <w:spacing w:val="-12"/>
                <w:sz w:val="26"/>
                <w:szCs w:val="26"/>
              </w:rPr>
              <w:t>ỦY BAN NHÂN DÂN</w:t>
            </w:r>
          </w:p>
          <w:p w14:paraId="7250E2A1" w14:textId="77777777" w:rsidR="00BB3CEC" w:rsidRPr="00E63DDE" w:rsidRDefault="00BB3CEC" w:rsidP="00662E69">
            <w:pPr>
              <w:jc w:val="center"/>
              <w:rPr>
                <w:rFonts w:cs="Tahoma"/>
                <w:b w:val="0"/>
                <w:spacing w:val="-12"/>
                <w:sz w:val="26"/>
                <w:szCs w:val="26"/>
              </w:rPr>
            </w:pPr>
            <w:r w:rsidRPr="00E63DDE">
              <w:rPr>
                <w:rFonts w:cs="Tahoma"/>
                <w:noProof/>
                <w:spacing w:val="-12"/>
                <w:sz w:val="26"/>
                <w:szCs w:val="26"/>
              </w:rPr>
              <w:t>XÃ TÂN HƯNG</w:t>
            </w:r>
          </w:p>
          <w:p w14:paraId="241335C9" w14:textId="77777777" w:rsidR="00BB3CEC" w:rsidRPr="00E63DDE" w:rsidRDefault="00BB3CEC" w:rsidP="00662E69">
            <w:pPr>
              <w:jc w:val="center"/>
              <w:rPr>
                <w:rFonts w:cs="Tahoma"/>
                <w:b w:val="0"/>
                <w:spacing w:val="-12"/>
                <w:sz w:val="26"/>
                <w:szCs w:val="26"/>
              </w:rPr>
            </w:pPr>
            <w:r w:rsidRPr="00E63DDE">
              <w:rPr>
                <w:rFonts w:cs="Tahoma"/>
                <w:b w:val="0"/>
                <w:noProof/>
                <w:spacing w:val="-1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283E8A" wp14:editId="57F41072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22225</wp:posOffset>
                      </wp:positionV>
                      <wp:extent cx="495300" cy="0"/>
                      <wp:effectExtent l="0" t="0" r="0" b="0"/>
                      <wp:wrapNone/>
                      <wp:docPr id="110596531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FB65CC2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1.75pt" to="116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" strokecolor="#4579b8 [3044]"/>
                  </w:pict>
                </mc:Fallback>
              </mc:AlternateContent>
            </w:r>
          </w:p>
          <w:p w14:paraId="1003227C" w14:textId="77777777" w:rsidR="00BB3CEC" w:rsidRPr="00E63DDE" w:rsidRDefault="00BB3CEC" w:rsidP="00662E69">
            <w:pPr>
              <w:jc w:val="center"/>
              <w:rPr>
                <w:rFonts w:cs="Tahoma"/>
                <w:b w:val="0"/>
                <w:bCs/>
                <w:spacing w:val="-12"/>
                <w:sz w:val="26"/>
                <w:szCs w:val="26"/>
              </w:rPr>
            </w:pPr>
            <w:proofErr w:type="spellStart"/>
            <w:r w:rsidRPr="00E63DDE">
              <w:rPr>
                <w:rFonts w:cs="Tahoma"/>
                <w:b w:val="0"/>
                <w:bCs/>
                <w:spacing w:val="-12"/>
                <w:sz w:val="26"/>
                <w:szCs w:val="26"/>
              </w:rPr>
              <w:t>Số</w:t>
            </w:r>
            <w:proofErr w:type="spellEnd"/>
            <w:r w:rsidRPr="00E63DDE">
              <w:rPr>
                <w:rFonts w:cs="Tahoma"/>
                <w:b w:val="0"/>
                <w:bCs/>
                <w:spacing w:val="-12"/>
                <w:sz w:val="26"/>
                <w:szCs w:val="26"/>
              </w:rPr>
              <w:t xml:space="preserve">:   </w:t>
            </w:r>
            <w:r w:rsidRPr="00E63DDE">
              <w:rPr>
                <w:rFonts w:cs="Tahoma"/>
                <w:b w:val="0"/>
                <w:bCs/>
                <w:spacing w:val="-12"/>
                <w:sz w:val="26"/>
                <w:szCs w:val="26"/>
                <w:lang w:val="vi-VN"/>
              </w:rPr>
              <w:t xml:space="preserve">   </w:t>
            </w:r>
            <w:r w:rsidRPr="00E63DDE">
              <w:rPr>
                <w:rFonts w:cs="Tahoma"/>
                <w:b w:val="0"/>
                <w:bCs/>
                <w:spacing w:val="-12"/>
                <w:sz w:val="26"/>
                <w:szCs w:val="26"/>
              </w:rPr>
              <w:t xml:space="preserve"> </w:t>
            </w:r>
            <w:r w:rsidRPr="00E63DDE">
              <w:rPr>
                <w:rFonts w:cs="Tahoma"/>
                <w:b w:val="0"/>
                <w:bCs/>
                <w:spacing w:val="-12"/>
                <w:sz w:val="26"/>
                <w:szCs w:val="26"/>
                <w:lang w:val="vi-VN"/>
              </w:rPr>
              <w:t xml:space="preserve"> </w:t>
            </w:r>
            <w:r w:rsidRPr="00E63DDE">
              <w:rPr>
                <w:rFonts w:cs="Tahoma"/>
                <w:b w:val="0"/>
                <w:bCs/>
                <w:spacing w:val="-12"/>
                <w:sz w:val="26"/>
                <w:szCs w:val="26"/>
              </w:rPr>
              <w:t xml:space="preserve">  /KH-UBND</w:t>
            </w:r>
          </w:p>
        </w:tc>
        <w:tc>
          <w:tcPr>
            <w:tcW w:w="5216" w:type="dxa"/>
          </w:tcPr>
          <w:p w14:paraId="634EA6F1" w14:textId="77777777" w:rsidR="00BB3CEC" w:rsidRPr="00E63DDE" w:rsidRDefault="00BB3CEC" w:rsidP="00662E69">
            <w:pPr>
              <w:ind w:left="-108" w:right="-108"/>
              <w:jc w:val="center"/>
              <w:rPr>
                <w:rFonts w:cs="Tahoma"/>
                <w:b w:val="0"/>
                <w:spacing w:val="-12"/>
                <w:sz w:val="26"/>
                <w:szCs w:val="26"/>
              </w:rPr>
            </w:pPr>
            <w:r w:rsidRPr="00E63DDE">
              <w:rPr>
                <w:rFonts w:cs="Tahoma"/>
                <w:spacing w:val="-12"/>
                <w:sz w:val="26"/>
                <w:szCs w:val="26"/>
              </w:rPr>
              <w:t>CỘNG HÒA XÃ HỘI CHỦ NGHĨA VIỆT NAM</w:t>
            </w:r>
          </w:p>
          <w:p w14:paraId="5B6758B8" w14:textId="77777777" w:rsidR="00BB3CEC" w:rsidRPr="00E63DDE" w:rsidRDefault="00BB3CEC" w:rsidP="00662E69">
            <w:pPr>
              <w:ind w:left="-108" w:right="-108"/>
              <w:jc w:val="center"/>
              <w:rPr>
                <w:rFonts w:cs="Tahoma"/>
                <w:b w:val="0"/>
                <w:spacing w:val="-12"/>
              </w:rPr>
            </w:pPr>
            <w:proofErr w:type="spellStart"/>
            <w:r w:rsidRPr="00E63DDE">
              <w:rPr>
                <w:rFonts w:cs="Tahoma"/>
                <w:spacing w:val="-12"/>
              </w:rPr>
              <w:t>Độc</w:t>
            </w:r>
            <w:proofErr w:type="spellEnd"/>
            <w:r w:rsidRPr="00E63DDE">
              <w:rPr>
                <w:rFonts w:cs="Tahoma"/>
                <w:spacing w:val="-12"/>
              </w:rPr>
              <w:t xml:space="preserve"> </w:t>
            </w:r>
            <w:proofErr w:type="spellStart"/>
            <w:r w:rsidRPr="00E63DDE">
              <w:rPr>
                <w:rFonts w:cs="Tahoma"/>
                <w:spacing w:val="-12"/>
              </w:rPr>
              <w:t>lập</w:t>
            </w:r>
            <w:proofErr w:type="spellEnd"/>
            <w:r w:rsidRPr="00E63DDE">
              <w:rPr>
                <w:rFonts w:cs="Tahoma"/>
                <w:spacing w:val="-12"/>
              </w:rPr>
              <w:t xml:space="preserve"> - </w:t>
            </w:r>
            <w:proofErr w:type="spellStart"/>
            <w:r w:rsidRPr="00E63DDE">
              <w:rPr>
                <w:rFonts w:cs="Tahoma"/>
                <w:spacing w:val="-12"/>
              </w:rPr>
              <w:t>Tự</w:t>
            </w:r>
            <w:proofErr w:type="spellEnd"/>
            <w:r w:rsidRPr="00E63DDE">
              <w:rPr>
                <w:rFonts w:cs="Tahoma"/>
                <w:spacing w:val="-12"/>
              </w:rPr>
              <w:t xml:space="preserve"> do - </w:t>
            </w:r>
            <w:proofErr w:type="spellStart"/>
            <w:r w:rsidRPr="00E63DDE">
              <w:rPr>
                <w:rFonts w:cs="Tahoma"/>
                <w:spacing w:val="-12"/>
              </w:rPr>
              <w:t>Hạnh</w:t>
            </w:r>
            <w:proofErr w:type="spellEnd"/>
            <w:r w:rsidRPr="00E63DDE">
              <w:rPr>
                <w:rFonts w:cs="Tahoma"/>
                <w:spacing w:val="-12"/>
              </w:rPr>
              <w:t xml:space="preserve"> </w:t>
            </w:r>
            <w:proofErr w:type="spellStart"/>
            <w:r w:rsidRPr="00E63DDE">
              <w:rPr>
                <w:rFonts w:cs="Tahoma"/>
                <w:spacing w:val="-12"/>
              </w:rPr>
              <w:t>phúc</w:t>
            </w:r>
            <w:proofErr w:type="spellEnd"/>
          </w:p>
          <w:p w14:paraId="26C37DA3" w14:textId="77777777" w:rsidR="00BB3CEC" w:rsidRPr="00E63DDE" w:rsidRDefault="00BB3CEC" w:rsidP="00662E69">
            <w:pPr>
              <w:ind w:left="-108" w:right="-108"/>
              <w:jc w:val="center"/>
              <w:rPr>
                <w:rFonts w:cs="Tahoma"/>
                <w:b w:val="0"/>
                <w:spacing w:val="-12"/>
              </w:rPr>
            </w:pPr>
            <w:r w:rsidRPr="00E63DDE">
              <w:rPr>
                <w:rFonts w:cs="Tahoma"/>
                <w:b w:val="0"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7CDDD" wp14:editId="17117912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33020</wp:posOffset>
                      </wp:positionV>
                      <wp:extent cx="195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766103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.6pt" to="201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" strokecolor="#4579b8 [3044]"/>
                  </w:pict>
                </mc:Fallback>
              </mc:AlternateContent>
            </w:r>
          </w:p>
          <w:p w14:paraId="34B7942E" w14:textId="77777777" w:rsidR="00BB3CEC" w:rsidRPr="00E63DDE" w:rsidRDefault="00BB3CEC" w:rsidP="00662E69">
            <w:pPr>
              <w:jc w:val="center"/>
              <w:rPr>
                <w:rFonts w:cs="Tahoma"/>
                <w:b w:val="0"/>
                <w:bCs/>
                <w:i/>
                <w:spacing w:val="-12"/>
                <w:sz w:val="26"/>
                <w:szCs w:val="26"/>
              </w:rPr>
            </w:pPr>
            <w:proofErr w:type="spellStart"/>
            <w:r w:rsidRPr="00E63DDE">
              <w:rPr>
                <w:rFonts w:cs="Tahoma"/>
                <w:b w:val="0"/>
                <w:bCs/>
                <w:i/>
                <w:spacing w:val="-12"/>
                <w:sz w:val="26"/>
                <w:szCs w:val="26"/>
              </w:rPr>
              <w:t>Tân</w:t>
            </w:r>
            <w:proofErr w:type="spellEnd"/>
            <w:r w:rsidRPr="00E63DDE">
              <w:rPr>
                <w:rFonts w:cs="Tahoma"/>
                <w:b w:val="0"/>
                <w:bCs/>
                <w:i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E63DDE">
              <w:rPr>
                <w:rFonts w:cs="Tahoma"/>
                <w:b w:val="0"/>
                <w:bCs/>
                <w:i/>
                <w:spacing w:val="-12"/>
                <w:sz w:val="26"/>
                <w:szCs w:val="26"/>
              </w:rPr>
              <w:t>Hưng</w:t>
            </w:r>
            <w:proofErr w:type="spellEnd"/>
            <w:r w:rsidRPr="00E63DDE">
              <w:rPr>
                <w:rFonts w:cs="Tahoma"/>
                <w:b w:val="0"/>
                <w:bCs/>
                <w:i/>
                <w:spacing w:val="-12"/>
                <w:sz w:val="26"/>
                <w:szCs w:val="26"/>
              </w:rPr>
              <w:t xml:space="preserve">, </w:t>
            </w:r>
            <w:proofErr w:type="spellStart"/>
            <w:r w:rsidRPr="00E63DDE">
              <w:rPr>
                <w:rFonts w:cs="Tahoma"/>
                <w:b w:val="0"/>
                <w:bCs/>
                <w:i/>
                <w:spacing w:val="-12"/>
                <w:sz w:val="26"/>
                <w:szCs w:val="26"/>
              </w:rPr>
              <w:t>ngày</w:t>
            </w:r>
            <w:proofErr w:type="spellEnd"/>
            <w:r w:rsidRPr="00E63DDE">
              <w:rPr>
                <w:rFonts w:cs="Tahoma"/>
                <w:b w:val="0"/>
                <w:bCs/>
                <w:i/>
                <w:spacing w:val="-12"/>
                <w:sz w:val="26"/>
                <w:szCs w:val="26"/>
              </w:rPr>
              <w:t xml:space="preserve">  </w:t>
            </w:r>
            <w:r w:rsidRPr="00E63DDE">
              <w:rPr>
                <w:rFonts w:cs="Tahoma"/>
                <w:b w:val="0"/>
                <w:bCs/>
                <w:i/>
                <w:spacing w:val="-12"/>
                <w:sz w:val="26"/>
                <w:szCs w:val="26"/>
                <w:lang w:val="vi-VN"/>
              </w:rPr>
              <w:t xml:space="preserve">  </w:t>
            </w:r>
            <w:r w:rsidRPr="00E63DDE">
              <w:rPr>
                <w:rFonts w:cs="Tahoma"/>
                <w:b w:val="0"/>
                <w:bCs/>
                <w:i/>
                <w:spacing w:val="-12"/>
                <w:sz w:val="26"/>
                <w:szCs w:val="26"/>
              </w:rPr>
              <w:t xml:space="preserve"> </w:t>
            </w:r>
            <w:r w:rsidRPr="00E63DDE">
              <w:rPr>
                <w:rFonts w:cs="Tahoma"/>
                <w:b w:val="0"/>
                <w:bCs/>
                <w:i/>
                <w:spacing w:val="-12"/>
                <w:sz w:val="26"/>
                <w:szCs w:val="26"/>
                <w:lang w:val="vi-VN"/>
              </w:rPr>
              <w:t xml:space="preserve"> </w:t>
            </w:r>
            <w:r w:rsidRPr="00E63DDE">
              <w:rPr>
                <w:rFonts w:cs="Tahoma"/>
                <w:b w:val="0"/>
                <w:bCs/>
                <w:i/>
                <w:spacing w:val="-12"/>
                <w:sz w:val="26"/>
                <w:szCs w:val="26"/>
              </w:rPr>
              <w:t xml:space="preserve">   </w:t>
            </w:r>
            <w:proofErr w:type="spellStart"/>
            <w:r w:rsidRPr="00E63DDE">
              <w:rPr>
                <w:rFonts w:cs="Tahoma"/>
                <w:b w:val="0"/>
                <w:bCs/>
                <w:i/>
                <w:spacing w:val="-12"/>
                <w:sz w:val="26"/>
                <w:szCs w:val="26"/>
              </w:rPr>
              <w:t>tháng</w:t>
            </w:r>
            <w:proofErr w:type="spellEnd"/>
            <w:r w:rsidRPr="00E63DDE">
              <w:rPr>
                <w:rFonts w:cs="Tahoma"/>
                <w:b w:val="0"/>
                <w:bCs/>
                <w:i/>
                <w:spacing w:val="-12"/>
                <w:sz w:val="26"/>
                <w:szCs w:val="26"/>
              </w:rPr>
              <w:t xml:space="preserve">   </w:t>
            </w:r>
            <w:r w:rsidRPr="00E63DDE">
              <w:rPr>
                <w:rFonts w:cs="Tahoma"/>
                <w:b w:val="0"/>
                <w:bCs/>
                <w:i/>
                <w:spacing w:val="-12"/>
                <w:sz w:val="26"/>
                <w:szCs w:val="26"/>
                <w:lang w:val="vi-VN"/>
              </w:rPr>
              <w:t xml:space="preserve">    </w:t>
            </w:r>
            <w:r w:rsidRPr="00E63DDE">
              <w:rPr>
                <w:rFonts w:cs="Tahoma"/>
                <w:b w:val="0"/>
                <w:bCs/>
                <w:i/>
                <w:spacing w:val="-12"/>
                <w:sz w:val="26"/>
                <w:szCs w:val="26"/>
              </w:rPr>
              <w:t xml:space="preserve">  </w:t>
            </w:r>
            <w:proofErr w:type="spellStart"/>
            <w:r w:rsidRPr="00E63DDE">
              <w:rPr>
                <w:rFonts w:cs="Tahoma"/>
                <w:b w:val="0"/>
                <w:bCs/>
                <w:i/>
                <w:spacing w:val="-12"/>
                <w:sz w:val="26"/>
                <w:szCs w:val="26"/>
              </w:rPr>
              <w:t>năm</w:t>
            </w:r>
            <w:proofErr w:type="spellEnd"/>
            <w:r w:rsidRPr="00E63DDE">
              <w:rPr>
                <w:rFonts w:cs="Tahoma"/>
                <w:b w:val="0"/>
                <w:bCs/>
                <w:i/>
                <w:spacing w:val="-12"/>
                <w:sz w:val="26"/>
                <w:szCs w:val="26"/>
              </w:rPr>
              <w:t xml:space="preserve"> 2024</w:t>
            </w:r>
          </w:p>
        </w:tc>
      </w:tr>
    </w:tbl>
    <w:p w14:paraId="37B0953B" w14:textId="77777777" w:rsidR="00BB3CEC" w:rsidRPr="00E63DDE" w:rsidRDefault="00BB3CEC" w:rsidP="00BB3CEC">
      <w:pPr>
        <w:jc w:val="center"/>
        <w:rPr>
          <w:spacing w:val="-12"/>
          <w:sz w:val="18"/>
          <w:szCs w:val="18"/>
          <w:lang w:val="vi-VN"/>
        </w:rPr>
      </w:pPr>
    </w:p>
    <w:p w14:paraId="676A2F12" w14:textId="4FBA4331" w:rsidR="00A8615B" w:rsidRPr="00E63DDE" w:rsidRDefault="00CF2EBD" w:rsidP="00BB3CEC">
      <w:pPr>
        <w:jc w:val="center"/>
        <w:rPr>
          <w:color w:val="000000"/>
          <w:spacing w:val="-12"/>
        </w:rPr>
      </w:pPr>
      <w:r w:rsidRPr="00E63DDE">
        <w:rPr>
          <w:spacing w:val="-12"/>
        </w:rPr>
        <w:t>KẾ HOẠCH</w:t>
      </w:r>
    </w:p>
    <w:p w14:paraId="6B1BCA0C" w14:textId="673E291A" w:rsidR="00A8615B" w:rsidRPr="00E63DDE" w:rsidRDefault="00CF2EBD" w:rsidP="00BB3CEC">
      <w:pPr>
        <w:ind w:firstLine="709"/>
        <w:jc w:val="center"/>
        <w:rPr>
          <w:color w:val="000000"/>
          <w:spacing w:val="-12"/>
        </w:rPr>
      </w:pPr>
      <w:proofErr w:type="spellStart"/>
      <w:r w:rsidRPr="00E63DDE">
        <w:rPr>
          <w:spacing w:val="-12"/>
        </w:rPr>
        <w:t>C</w:t>
      </w:r>
      <w:r w:rsidRPr="00E63DDE">
        <w:rPr>
          <w:color w:val="000000"/>
          <w:spacing w:val="-12"/>
        </w:rPr>
        <w:t>ông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tác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tuyên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truyền</w:t>
      </w:r>
      <w:proofErr w:type="spellEnd"/>
      <w:r w:rsidRPr="00E63DDE">
        <w:rPr>
          <w:color w:val="000000"/>
          <w:spacing w:val="-12"/>
        </w:rPr>
        <w:t xml:space="preserve"> CCHC </w:t>
      </w:r>
      <w:proofErr w:type="spellStart"/>
      <w:r w:rsidRPr="00E63DDE">
        <w:rPr>
          <w:color w:val="000000"/>
          <w:spacing w:val="-12"/>
        </w:rPr>
        <w:t>trên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địa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bàn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xã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Tân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Hưng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năm</w:t>
      </w:r>
      <w:proofErr w:type="spellEnd"/>
      <w:r w:rsidRPr="00E63DDE">
        <w:rPr>
          <w:color w:val="000000"/>
          <w:spacing w:val="-12"/>
        </w:rPr>
        <w:t xml:space="preserve"> 202</w:t>
      </w:r>
      <w:r w:rsidRPr="00E63DDE">
        <w:rPr>
          <w:spacing w:val="-12"/>
        </w:rPr>
        <w:t>4</w:t>
      </w:r>
    </w:p>
    <w:p w14:paraId="24232B44" w14:textId="56BBC208" w:rsidR="00A8615B" w:rsidRPr="00E63DDE" w:rsidRDefault="00E63DDE">
      <w:pPr>
        <w:spacing w:before="120" w:after="120"/>
        <w:ind w:firstLine="709"/>
        <w:rPr>
          <w:b w:val="0"/>
          <w:color w:val="000000"/>
          <w:spacing w:val="-12"/>
        </w:rPr>
      </w:pPr>
      <w:r w:rsidRPr="00E63DDE">
        <w:rPr>
          <w:rFonts w:cs="Tahoma"/>
          <w:b w:val="0"/>
          <w:noProof/>
          <w:spacing w:val="-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6BBA2" wp14:editId="3FEB92B6">
                <wp:simplePos x="0" y="0"/>
                <wp:positionH relativeFrom="column">
                  <wp:posOffset>2028767</wp:posOffset>
                </wp:positionH>
                <wp:positionV relativeFrom="paragraph">
                  <wp:posOffset>38100</wp:posOffset>
                </wp:positionV>
                <wp:extent cx="1952625" cy="0"/>
                <wp:effectExtent l="0" t="0" r="0" b="0"/>
                <wp:wrapNone/>
                <wp:docPr id="881447637" name="Straight Connector 881447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DBB47A" id="Straight Connector 88144763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3pt" to="31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" strokecolor="#4579b8 [3044]"/>
            </w:pict>
          </mc:Fallback>
        </mc:AlternateContent>
      </w:r>
    </w:p>
    <w:p w14:paraId="743FA1BF" w14:textId="72F8D697" w:rsidR="00A8615B" w:rsidRPr="00B878C8" w:rsidRDefault="00B878C8" w:rsidP="00E63DDE">
      <w:pPr>
        <w:spacing w:before="120"/>
        <w:ind w:firstLine="567"/>
        <w:jc w:val="both"/>
        <w:rPr>
          <w:b w:val="0"/>
          <w:spacing w:val="-12"/>
        </w:rPr>
      </w:pPr>
      <w:proofErr w:type="spellStart"/>
      <w:r w:rsidRPr="00B878C8">
        <w:rPr>
          <w:b w:val="0"/>
          <w:spacing w:val="-12"/>
        </w:rPr>
        <w:t>Thực</w:t>
      </w:r>
      <w:proofErr w:type="spellEnd"/>
      <w:r w:rsidRPr="00B878C8">
        <w:rPr>
          <w:b w:val="0"/>
          <w:spacing w:val="-12"/>
        </w:rPr>
        <w:t xml:space="preserve"> </w:t>
      </w:r>
      <w:proofErr w:type="spellStart"/>
      <w:r w:rsidRPr="00B878C8">
        <w:rPr>
          <w:b w:val="0"/>
          <w:spacing w:val="-12"/>
        </w:rPr>
        <w:t>hiện</w:t>
      </w:r>
      <w:proofErr w:type="spellEnd"/>
      <w:r w:rsidRPr="00B878C8">
        <w:rPr>
          <w:b w:val="0"/>
          <w:spacing w:val="-12"/>
        </w:rPr>
        <w:t xml:space="preserve"> </w:t>
      </w:r>
      <w:proofErr w:type="spellStart"/>
      <w:r w:rsidRPr="00B878C8">
        <w:rPr>
          <w:b w:val="0"/>
          <w:spacing w:val="-12"/>
        </w:rPr>
        <w:t>nhiệm</w:t>
      </w:r>
      <w:proofErr w:type="spellEnd"/>
      <w:r w:rsidRPr="00B878C8">
        <w:rPr>
          <w:b w:val="0"/>
          <w:spacing w:val="-12"/>
        </w:rPr>
        <w:t xml:space="preserve"> </w:t>
      </w:r>
      <w:proofErr w:type="spellStart"/>
      <w:r w:rsidRPr="00B878C8">
        <w:rPr>
          <w:b w:val="0"/>
          <w:spacing w:val="-12"/>
        </w:rPr>
        <w:t>vụ</w:t>
      </w:r>
      <w:proofErr w:type="spellEnd"/>
      <w:r w:rsidRPr="00B878C8">
        <w:rPr>
          <w:b w:val="0"/>
          <w:spacing w:val="-12"/>
        </w:rPr>
        <w:t xml:space="preserve"> </w:t>
      </w:r>
      <w:proofErr w:type="spellStart"/>
      <w:r w:rsidRPr="00B878C8">
        <w:rPr>
          <w:b w:val="0"/>
          <w:spacing w:val="-12"/>
        </w:rPr>
        <w:t>công</w:t>
      </w:r>
      <w:proofErr w:type="spellEnd"/>
      <w:r w:rsidRPr="00B878C8">
        <w:rPr>
          <w:b w:val="0"/>
          <w:spacing w:val="-12"/>
        </w:rPr>
        <w:t xml:space="preserve"> </w:t>
      </w:r>
      <w:proofErr w:type="spellStart"/>
      <w:r w:rsidRPr="00B878C8">
        <w:rPr>
          <w:b w:val="0"/>
          <w:spacing w:val="-12"/>
        </w:rPr>
        <w:t>tác</w:t>
      </w:r>
      <w:proofErr w:type="spellEnd"/>
      <w:r w:rsidRPr="00B878C8">
        <w:rPr>
          <w:b w:val="0"/>
          <w:spacing w:val="-12"/>
        </w:rPr>
        <w:t xml:space="preserve"> </w:t>
      </w:r>
      <w:proofErr w:type="spellStart"/>
      <w:r w:rsidRPr="00B878C8">
        <w:rPr>
          <w:b w:val="0"/>
          <w:spacing w:val="-12"/>
        </w:rPr>
        <w:t>tuyên</w:t>
      </w:r>
      <w:proofErr w:type="spellEnd"/>
      <w:r w:rsidRPr="00B878C8">
        <w:rPr>
          <w:b w:val="0"/>
          <w:spacing w:val="-12"/>
        </w:rPr>
        <w:t xml:space="preserve"> </w:t>
      </w:r>
      <w:proofErr w:type="spellStart"/>
      <w:r w:rsidRPr="00B878C8">
        <w:rPr>
          <w:b w:val="0"/>
          <w:spacing w:val="-12"/>
        </w:rPr>
        <w:t>truyền</w:t>
      </w:r>
      <w:proofErr w:type="spellEnd"/>
      <w:r w:rsidRPr="00B878C8">
        <w:rPr>
          <w:b w:val="0"/>
          <w:spacing w:val="-12"/>
        </w:rPr>
        <w:t xml:space="preserve"> </w:t>
      </w:r>
      <w:proofErr w:type="spellStart"/>
      <w:r w:rsidRPr="00B878C8">
        <w:rPr>
          <w:b w:val="0"/>
          <w:spacing w:val="-12"/>
        </w:rPr>
        <w:t>năm</w:t>
      </w:r>
      <w:proofErr w:type="spellEnd"/>
      <w:r w:rsidRPr="00B878C8">
        <w:rPr>
          <w:b w:val="0"/>
          <w:spacing w:val="-12"/>
        </w:rPr>
        <w:t xml:space="preserve"> 2024.</w:t>
      </w:r>
      <w:r w:rsidR="00CF2EBD" w:rsidRPr="00B878C8">
        <w:rPr>
          <w:b w:val="0"/>
          <w:spacing w:val="-12"/>
        </w:rPr>
        <w:t xml:space="preserve"> </w:t>
      </w:r>
    </w:p>
    <w:p w14:paraId="7ECC935A" w14:textId="66CB646B" w:rsidR="006E7B86" w:rsidRDefault="00CF2EBD" w:rsidP="006E7B86">
      <w:pPr>
        <w:spacing w:before="120"/>
        <w:ind w:firstLine="567"/>
        <w:jc w:val="both"/>
        <w:rPr>
          <w:b w:val="0"/>
          <w:color w:val="000000"/>
          <w:spacing w:val="-12"/>
          <w:lang w:val="vi-VN"/>
        </w:rPr>
      </w:pPr>
      <w:r w:rsidRPr="00E63DDE">
        <w:rPr>
          <w:b w:val="0"/>
          <w:color w:val="000000"/>
          <w:spacing w:val="-12"/>
        </w:rPr>
        <w:t xml:space="preserve">UBND </w:t>
      </w:r>
      <w:proofErr w:type="spellStart"/>
      <w:r w:rsidRPr="00E63DDE">
        <w:rPr>
          <w:b w:val="0"/>
          <w:color w:val="000000"/>
          <w:spacing w:val="-12"/>
        </w:rPr>
        <w:t>xã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Tân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Hưng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xây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dựng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kế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hoạch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công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tuyên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truyền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thủ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tục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năm</w:t>
      </w:r>
      <w:proofErr w:type="spellEnd"/>
      <w:r w:rsidRPr="00E63DDE">
        <w:rPr>
          <w:b w:val="0"/>
          <w:color w:val="000000"/>
          <w:spacing w:val="-12"/>
        </w:rPr>
        <w:t xml:space="preserve"> 202</w:t>
      </w:r>
      <w:r w:rsidRPr="00E63DDE">
        <w:rPr>
          <w:b w:val="0"/>
          <w:spacing w:val="-12"/>
        </w:rPr>
        <w:t>4</w:t>
      </w:r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địa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bàn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="00F83579">
        <w:rPr>
          <w:b w:val="0"/>
          <w:color w:val="000000"/>
          <w:spacing w:val="-12"/>
        </w:rPr>
        <w:t>x</w:t>
      </w:r>
      <w:r w:rsidRPr="00E63DDE">
        <w:rPr>
          <w:b w:val="0"/>
          <w:color w:val="000000"/>
          <w:spacing w:val="-12"/>
        </w:rPr>
        <w:t>ã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Tân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proofErr w:type="gramStart"/>
      <w:r w:rsidRPr="00E63DDE">
        <w:rPr>
          <w:b w:val="0"/>
          <w:color w:val="000000"/>
          <w:spacing w:val="-12"/>
        </w:rPr>
        <w:t>Hưng</w:t>
      </w:r>
      <w:proofErr w:type="spellEnd"/>
      <w:r w:rsidRPr="00E63DDE">
        <w:rPr>
          <w:b w:val="0"/>
          <w:color w:val="000000"/>
          <w:spacing w:val="-12"/>
        </w:rPr>
        <w:t xml:space="preserve">  </w:t>
      </w:r>
      <w:proofErr w:type="spellStart"/>
      <w:r w:rsidRPr="00E63DDE">
        <w:rPr>
          <w:b w:val="0"/>
          <w:color w:val="000000"/>
          <w:spacing w:val="-12"/>
        </w:rPr>
        <w:t>như</w:t>
      </w:r>
      <w:proofErr w:type="spellEnd"/>
      <w:proofErr w:type="gram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sau</w:t>
      </w:r>
      <w:proofErr w:type="spellEnd"/>
      <w:r w:rsidRPr="00E63DDE">
        <w:rPr>
          <w:b w:val="0"/>
          <w:color w:val="000000"/>
          <w:spacing w:val="-12"/>
        </w:rPr>
        <w:t>:</w:t>
      </w:r>
    </w:p>
    <w:p w14:paraId="05164589" w14:textId="22ED25B7" w:rsidR="00A8615B" w:rsidRPr="006E7B86" w:rsidRDefault="00CF2EBD" w:rsidP="006E7B86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spacing w:val="-12"/>
        </w:rPr>
        <w:t>I.</w:t>
      </w:r>
      <w:r w:rsidR="006E7B86">
        <w:rPr>
          <w:spacing w:val="-12"/>
          <w:lang w:val="vi-VN"/>
        </w:rPr>
        <w:t xml:space="preserve"> </w:t>
      </w:r>
      <w:r w:rsidRPr="00E63DDE">
        <w:rPr>
          <w:spacing w:val="-12"/>
        </w:rPr>
        <w:t xml:space="preserve">CÔNG TÁC TRIỂN KHAI </w:t>
      </w:r>
      <w:r w:rsidRPr="00E63DDE">
        <w:rPr>
          <w:color w:val="000000"/>
          <w:spacing w:val="-12"/>
        </w:rPr>
        <w:t>THỰC HIỆN NHƯ SAU:</w:t>
      </w:r>
    </w:p>
    <w:p w14:paraId="42764DF8" w14:textId="77777777" w:rsidR="00A8615B" w:rsidRPr="00E63DDE" w:rsidRDefault="00CF2EBD" w:rsidP="00E63DDE">
      <w:pPr>
        <w:spacing w:before="120"/>
        <w:ind w:firstLine="567"/>
        <w:jc w:val="both"/>
        <w:rPr>
          <w:color w:val="000000"/>
          <w:spacing w:val="-12"/>
        </w:rPr>
      </w:pPr>
      <w:r w:rsidRPr="00E63DDE">
        <w:rPr>
          <w:color w:val="000000"/>
          <w:spacing w:val="-12"/>
        </w:rPr>
        <w:t xml:space="preserve">1. </w:t>
      </w:r>
      <w:proofErr w:type="spellStart"/>
      <w:r w:rsidRPr="00E63DDE">
        <w:rPr>
          <w:color w:val="000000"/>
          <w:spacing w:val="-12"/>
        </w:rPr>
        <w:t>Công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tác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tuyên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truyền</w:t>
      </w:r>
      <w:proofErr w:type="spellEnd"/>
      <w:r w:rsidRPr="00E63DDE">
        <w:rPr>
          <w:color w:val="000000"/>
          <w:spacing w:val="-12"/>
        </w:rPr>
        <w:t xml:space="preserve"> CCHC. </w:t>
      </w:r>
    </w:p>
    <w:p w14:paraId="4F99FB95" w14:textId="77777777" w:rsidR="00A8615B" w:rsidRPr="00E63DDE" w:rsidRDefault="00CF2EBD" w:rsidP="00E63DDE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b w:val="0"/>
          <w:color w:val="000000"/>
          <w:spacing w:val="-12"/>
        </w:rPr>
        <w:t xml:space="preserve">- </w:t>
      </w:r>
      <w:proofErr w:type="spellStart"/>
      <w:r w:rsidRPr="00E63DDE">
        <w:rPr>
          <w:b w:val="0"/>
          <w:color w:val="000000"/>
          <w:spacing w:val="-12"/>
        </w:rPr>
        <w:t>Tuyên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truyền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hệ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thống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loa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truyền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thanh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xã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ở </w:t>
      </w:r>
      <w:proofErr w:type="spellStart"/>
      <w:r w:rsidRPr="00E63DDE">
        <w:rPr>
          <w:b w:val="0"/>
          <w:color w:val="000000"/>
          <w:spacing w:val="-12"/>
        </w:rPr>
        <w:t>ấp</w:t>
      </w:r>
      <w:proofErr w:type="spellEnd"/>
      <w:r w:rsidRPr="00E63DDE">
        <w:rPr>
          <w:b w:val="0"/>
          <w:color w:val="000000"/>
          <w:spacing w:val="-12"/>
        </w:rPr>
        <w:t>.</w:t>
      </w:r>
    </w:p>
    <w:p w14:paraId="615570D2" w14:textId="77777777" w:rsidR="00A8615B" w:rsidRPr="00E63DDE" w:rsidRDefault="00CF2EBD" w:rsidP="00E63DDE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b w:val="0"/>
          <w:color w:val="000000"/>
          <w:spacing w:val="-12"/>
        </w:rPr>
        <w:t xml:space="preserve">+ </w:t>
      </w:r>
      <w:proofErr w:type="spellStart"/>
      <w:r w:rsidRPr="00E63DDE">
        <w:rPr>
          <w:b w:val="0"/>
          <w:color w:val="000000"/>
          <w:spacing w:val="-12"/>
        </w:rPr>
        <w:t>Nội</w:t>
      </w:r>
      <w:proofErr w:type="spellEnd"/>
      <w:r w:rsidRPr="00E63DDE">
        <w:rPr>
          <w:b w:val="0"/>
          <w:color w:val="000000"/>
          <w:spacing w:val="-12"/>
        </w:rPr>
        <w:t xml:space="preserve"> dung </w:t>
      </w:r>
      <w:proofErr w:type="spellStart"/>
      <w:r w:rsidRPr="00E63DDE">
        <w:rPr>
          <w:b w:val="0"/>
          <w:color w:val="000000"/>
          <w:spacing w:val="-12"/>
        </w:rPr>
        <w:t>tuyên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truyền</w:t>
      </w:r>
      <w:proofErr w:type="spellEnd"/>
      <w:r w:rsidRPr="00E63DDE">
        <w:rPr>
          <w:b w:val="0"/>
          <w:color w:val="000000"/>
          <w:spacing w:val="-12"/>
        </w:rPr>
        <w:t xml:space="preserve">: </w:t>
      </w:r>
    </w:p>
    <w:p w14:paraId="25D6257F" w14:textId="3570F94F" w:rsidR="00A8615B" w:rsidRPr="00E63DDE" w:rsidRDefault="00CF2EBD" w:rsidP="00E63DDE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b w:val="0"/>
          <w:color w:val="000000"/>
          <w:spacing w:val="-12"/>
        </w:rPr>
        <w:t xml:space="preserve">-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quan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điểm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chủ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trương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Đảng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sách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pháp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luật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nước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về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. </w:t>
      </w:r>
      <w:proofErr w:type="spellStart"/>
      <w:r w:rsidRPr="00E63DDE">
        <w:rPr>
          <w:b w:val="0"/>
          <w:color w:val="000000"/>
          <w:spacing w:val="-12"/>
        </w:rPr>
        <w:t>Vai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trò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trách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nhiệm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cấp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ủy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đảng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đoàn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thể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người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đứng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đầu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cơ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quan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cấp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người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đứng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đầu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tổ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chức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="006E7B86" w:rsidRPr="00E63DDE">
        <w:rPr>
          <w:b w:val="0"/>
          <w:color w:val="000000"/>
          <w:spacing w:val="-12"/>
        </w:rPr>
        <w:t>Chính</w:t>
      </w:r>
      <w:proofErr w:type="spellEnd"/>
      <w:r w:rsidR="006E7B86"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trị</w:t>
      </w:r>
      <w:proofErr w:type="spellEnd"/>
      <w:r w:rsidRPr="00E63DDE">
        <w:rPr>
          <w:b w:val="0"/>
          <w:color w:val="000000"/>
          <w:spacing w:val="-12"/>
        </w:rPr>
        <w:t xml:space="preserve"> - </w:t>
      </w:r>
      <w:proofErr w:type="spellStart"/>
      <w:r w:rsidR="006E7B86" w:rsidRPr="00E63DDE">
        <w:rPr>
          <w:b w:val="0"/>
          <w:color w:val="000000"/>
          <w:spacing w:val="-12"/>
        </w:rPr>
        <w:t>Xã</w:t>
      </w:r>
      <w:proofErr w:type="spellEnd"/>
      <w:r w:rsidR="006E7B86"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hội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đơn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vị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sự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nghiệp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công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lập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đối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với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việc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triển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khai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thực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hiện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nhiệm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vụ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. </w:t>
      </w:r>
    </w:p>
    <w:p w14:paraId="2369409F" w14:textId="1EAC2AFC" w:rsidR="00A8615B" w:rsidRPr="00E63DDE" w:rsidRDefault="00CF2EBD" w:rsidP="00E63DDE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b w:val="0"/>
          <w:color w:val="000000"/>
          <w:spacing w:val="-12"/>
        </w:rPr>
        <w:t xml:space="preserve">- </w:t>
      </w:r>
      <w:proofErr w:type="spellStart"/>
      <w:r w:rsidRPr="00E63DDE">
        <w:rPr>
          <w:b w:val="0"/>
          <w:color w:val="000000"/>
          <w:spacing w:val="-12"/>
        </w:rPr>
        <w:t>Tuyên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truyền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phổ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biến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sâu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rộng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về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tầm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quan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trọng</w:t>
      </w:r>
      <w:proofErr w:type="spellEnd"/>
      <w:r w:rsidRPr="00E63DDE">
        <w:rPr>
          <w:b w:val="0"/>
          <w:color w:val="000000"/>
          <w:spacing w:val="-12"/>
        </w:rPr>
        <w:t xml:space="preserve">, ý </w:t>
      </w:r>
      <w:proofErr w:type="spellStart"/>
      <w:r w:rsidRPr="00E63DDE">
        <w:rPr>
          <w:b w:val="0"/>
          <w:color w:val="000000"/>
          <w:spacing w:val="-12"/>
        </w:rPr>
        <w:t>nghĩa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mục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tiêu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động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đến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phát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triển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="006E7B86" w:rsidRPr="00E63DDE">
        <w:rPr>
          <w:b w:val="0"/>
          <w:color w:val="000000"/>
          <w:spacing w:val="-12"/>
        </w:rPr>
        <w:t>Kinh</w:t>
      </w:r>
      <w:proofErr w:type="spellEnd"/>
      <w:r w:rsidR="006E7B86"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tế</w:t>
      </w:r>
      <w:proofErr w:type="spellEnd"/>
      <w:r w:rsidRPr="00E63DDE">
        <w:rPr>
          <w:b w:val="0"/>
          <w:color w:val="000000"/>
          <w:spacing w:val="-12"/>
        </w:rPr>
        <w:t xml:space="preserve"> - </w:t>
      </w:r>
      <w:proofErr w:type="spellStart"/>
      <w:r w:rsidR="006E7B86" w:rsidRPr="00E63DDE">
        <w:rPr>
          <w:b w:val="0"/>
          <w:color w:val="000000"/>
          <w:spacing w:val="-12"/>
        </w:rPr>
        <w:t>Xã</w:t>
      </w:r>
      <w:proofErr w:type="spellEnd"/>
      <w:r w:rsidR="006E7B86"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hội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tỉnh</w:t>
      </w:r>
      <w:proofErr w:type="spellEnd"/>
      <w:r w:rsidRPr="00E63DDE">
        <w:rPr>
          <w:b w:val="0"/>
          <w:color w:val="000000"/>
          <w:spacing w:val="-12"/>
        </w:rPr>
        <w:t xml:space="preserve">; </w:t>
      </w:r>
      <w:proofErr w:type="spellStart"/>
      <w:r w:rsidRPr="00E63DDE">
        <w:rPr>
          <w:b w:val="0"/>
          <w:color w:val="000000"/>
          <w:spacing w:val="-12"/>
        </w:rPr>
        <w:t>tuyên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truyền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tình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hình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triển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khai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kết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quả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thành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tựu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trong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thực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hiện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Chương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trình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tổng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thể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nước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giai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đoạn</w:t>
      </w:r>
      <w:proofErr w:type="spellEnd"/>
      <w:r w:rsidRPr="00E63DDE">
        <w:rPr>
          <w:b w:val="0"/>
          <w:color w:val="000000"/>
          <w:spacing w:val="-12"/>
        </w:rPr>
        <w:t xml:space="preserve"> 2021-2030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phủ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Kế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hoạch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nước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giai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đoạn</w:t>
      </w:r>
      <w:proofErr w:type="spellEnd"/>
      <w:r w:rsidRPr="00E63DDE">
        <w:rPr>
          <w:b w:val="0"/>
          <w:color w:val="000000"/>
          <w:spacing w:val="-12"/>
        </w:rPr>
        <w:t xml:space="preserve"> 2021-2025 </w:t>
      </w:r>
      <w:proofErr w:type="spellStart"/>
      <w:r w:rsidRPr="00E63DDE">
        <w:rPr>
          <w:b w:val="0"/>
          <w:color w:val="000000"/>
          <w:spacing w:val="-12"/>
        </w:rPr>
        <w:t>trên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địa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bàn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tỉnh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Kế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hoạch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nước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năm</w:t>
      </w:r>
      <w:proofErr w:type="spellEnd"/>
      <w:r w:rsidRPr="00E63DDE">
        <w:rPr>
          <w:b w:val="0"/>
          <w:color w:val="000000"/>
          <w:spacing w:val="-12"/>
        </w:rPr>
        <w:t xml:space="preserve"> 2023 </w:t>
      </w:r>
      <w:proofErr w:type="spellStart"/>
      <w:r w:rsidRPr="00E63DDE">
        <w:rPr>
          <w:b w:val="0"/>
          <w:color w:val="000000"/>
          <w:spacing w:val="-12"/>
        </w:rPr>
        <w:t>trên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địa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bàn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tỉnh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huyện</w:t>
      </w:r>
      <w:proofErr w:type="spellEnd"/>
      <w:r w:rsidRPr="00E63DDE">
        <w:rPr>
          <w:b w:val="0"/>
          <w:color w:val="000000"/>
          <w:spacing w:val="-12"/>
        </w:rPr>
        <w:t xml:space="preserve">. </w:t>
      </w:r>
      <w:proofErr w:type="spellStart"/>
      <w:r w:rsidRPr="00E63DDE">
        <w:rPr>
          <w:b w:val="0"/>
          <w:color w:val="000000"/>
          <w:spacing w:val="-12"/>
        </w:rPr>
        <w:t>Trong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đó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tập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trung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tuyên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truyền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sâu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lĩnh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vực</w:t>
      </w:r>
      <w:proofErr w:type="spellEnd"/>
      <w:r w:rsidRPr="00E63DDE">
        <w:rPr>
          <w:b w:val="0"/>
          <w:color w:val="000000"/>
          <w:spacing w:val="-12"/>
        </w:rPr>
        <w:t xml:space="preserve">: </w:t>
      </w:r>
      <w:proofErr w:type="spellStart"/>
      <w:r w:rsidRPr="00E63DDE">
        <w:rPr>
          <w:b w:val="0"/>
          <w:color w:val="000000"/>
          <w:spacing w:val="-12"/>
        </w:rPr>
        <w:t>Ứng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dụng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công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nghệ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thông</w:t>
      </w:r>
      <w:proofErr w:type="spellEnd"/>
      <w:r w:rsidRPr="00E63DDE">
        <w:rPr>
          <w:b w:val="0"/>
          <w:color w:val="000000"/>
          <w:spacing w:val="-12"/>
        </w:rPr>
        <w:t xml:space="preserve"> tin </w:t>
      </w:r>
      <w:proofErr w:type="spellStart"/>
      <w:r w:rsidRPr="00E63DDE">
        <w:rPr>
          <w:b w:val="0"/>
          <w:color w:val="000000"/>
          <w:spacing w:val="-12"/>
        </w:rPr>
        <w:t>trong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giải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quyết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thủ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tục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dịch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vụ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công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mức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độ</w:t>
      </w:r>
      <w:proofErr w:type="spellEnd"/>
      <w:r w:rsidRPr="00E63DDE">
        <w:rPr>
          <w:b w:val="0"/>
          <w:color w:val="000000"/>
          <w:spacing w:val="-12"/>
        </w:rPr>
        <w:t xml:space="preserve"> 3,4;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tổ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chức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bộ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máy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nước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chế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độ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công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vụ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tài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công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xây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dựng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phát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triển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quyền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điện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tử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quyền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số</w:t>
      </w:r>
      <w:proofErr w:type="spellEnd"/>
      <w:r w:rsidRPr="00E63DDE">
        <w:rPr>
          <w:b w:val="0"/>
          <w:color w:val="000000"/>
          <w:spacing w:val="-12"/>
        </w:rPr>
        <w:t xml:space="preserve">; </w:t>
      </w:r>
      <w:proofErr w:type="spellStart"/>
      <w:r w:rsidRPr="00E63DDE">
        <w:rPr>
          <w:b w:val="0"/>
          <w:color w:val="000000"/>
          <w:spacing w:val="-12"/>
        </w:rPr>
        <w:t>tuyên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truyền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mô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hình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quyền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điện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tử</w:t>
      </w:r>
      <w:proofErr w:type="spellEnd"/>
      <w:r w:rsidRPr="00E63DDE">
        <w:rPr>
          <w:b w:val="0"/>
          <w:color w:val="000000"/>
          <w:spacing w:val="-12"/>
        </w:rPr>
        <w:t>...</w:t>
      </w:r>
    </w:p>
    <w:p w14:paraId="17E0D22E" w14:textId="77777777" w:rsidR="00A8615B" w:rsidRPr="00E63DDE" w:rsidRDefault="00CF2EBD" w:rsidP="00E63DDE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b w:val="0"/>
          <w:color w:val="000000"/>
          <w:spacing w:val="-12"/>
        </w:rPr>
        <w:t xml:space="preserve">- </w:t>
      </w:r>
      <w:proofErr w:type="spellStart"/>
      <w:r w:rsidRPr="00E63DDE">
        <w:rPr>
          <w:b w:val="0"/>
          <w:color w:val="000000"/>
          <w:spacing w:val="-12"/>
        </w:rPr>
        <w:t>Tuyên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truyền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nâng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cao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Chỉ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số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tỉnh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gồm</w:t>
      </w:r>
      <w:proofErr w:type="spellEnd"/>
      <w:r w:rsidRPr="00E63DDE">
        <w:rPr>
          <w:b w:val="0"/>
          <w:color w:val="000000"/>
          <w:spacing w:val="-12"/>
        </w:rPr>
        <w:t xml:space="preserve">: </w:t>
      </w:r>
      <w:proofErr w:type="spellStart"/>
      <w:r w:rsidRPr="00E63DDE">
        <w:rPr>
          <w:b w:val="0"/>
          <w:color w:val="000000"/>
          <w:spacing w:val="-12"/>
        </w:rPr>
        <w:t>Chỉ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số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(Par index), </w:t>
      </w:r>
      <w:proofErr w:type="spellStart"/>
      <w:r w:rsidRPr="00E63DDE">
        <w:rPr>
          <w:b w:val="0"/>
          <w:color w:val="000000"/>
          <w:spacing w:val="-12"/>
        </w:rPr>
        <w:t>Chỉ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số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lòng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người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dân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tổ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chức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đối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với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sự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phục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vụ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cơ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quan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nước</w:t>
      </w:r>
      <w:proofErr w:type="spellEnd"/>
      <w:r w:rsidRPr="00E63DDE">
        <w:rPr>
          <w:b w:val="0"/>
          <w:color w:val="000000"/>
          <w:spacing w:val="-12"/>
        </w:rPr>
        <w:t xml:space="preserve"> (</w:t>
      </w:r>
      <w:proofErr w:type="spellStart"/>
      <w:r w:rsidRPr="00E63DDE">
        <w:rPr>
          <w:b w:val="0"/>
          <w:color w:val="000000"/>
          <w:spacing w:val="-12"/>
        </w:rPr>
        <w:t>Sipas</w:t>
      </w:r>
      <w:proofErr w:type="spellEnd"/>
      <w:r w:rsidRPr="00E63DDE">
        <w:rPr>
          <w:b w:val="0"/>
          <w:color w:val="000000"/>
          <w:spacing w:val="-12"/>
        </w:rPr>
        <w:t xml:space="preserve">); </w:t>
      </w:r>
      <w:proofErr w:type="spellStart"/>
      <w:r w:rsidRPr="00E63DDE">
        <w:rPr>
          <w:b w:val="0"/>
          <w:color w:val="000000"/>
          <w:spacing w:val="-12"/>
        </w:rPr>
        <w:t>Chỉ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số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hiệu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quả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quản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trị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công</w:t>
      </w:r>
      <w:proofErr w:type="spellEnd"/>
      <w:r w:rsidRPr="00E63DDE">
        <w:rPr>
          <w:b w:val="0"/>
          <w:color w:val="000000"/>
          <w:spacing w:val="-12"/>
        </w:rPr>
        <w:t xml:space="preserve"> (</w:t>
      </w:r>
      <w:proofErr w:type="spellStart"/>
      <w:r w:rsidRPr="00E63DDE">
        <w:rPr>
          <w:b w:val="0"/>
          <w:color w:val="000000"/>
          <w:spacing w:val="-12"/>
        </w:rPr>
        <w:t>Papi</w:t>
      </w:r>
      <w:proofErr w:type="spellEnd"/>
      <w:r w:rsidRPr="00E63DDE">
        <w:rPr>
          <w:b w:val="0"/>
          <w:color w:val="000000"/>
          <w:spacing w:val="-12"/>
        </w:rPr>
        <w:t xml:space="preserve">), </w:t>
      </w:r>
      <w:proofErr w:type="spellStart"/>
      <w:r w:rsidRPr="00E63DDE">
        <w:rPr>
          <w:b w:val="0"/>
          <w:color w:val="000000"/>
          <w:spacing w:val="-12"/>
        </w:rPr>
        <w:t>Chỉ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số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năng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lực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cạnh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tranh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cấp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tỉnh</w:t>
      </w:r>
      <w:proofErr w:type="spellEnd"/>
      <w:r w:rsidRPr="00E63DDE">
        <w:rPr>
          <w:b w:val="0"/>
          <w:color w:val="000000"/>
          <w:spacing w:val="-12"/>
        </w:rPr>
        <w:t xml:space="preserve"> (PCI) </w:t>
      </w:r>
      <w:proofErr w:type="spellStart"/>
      <w:r w:rsidRPr="00E63DDE">
        <w:rPr>
          <w:b w:val="0"/>
          <w:color w:val="000000"/>
          <w:spacing w:val="-12"/>
        </w:rPr>
        <w:t>và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Chỉ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số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khác</w:t>
      </w:r>
      <w:proofErr w:type="spellEnd"/>
      <w:r w:rsidRPr="00E63DDE">
        <w:rPr>
          <w:b w:val="0"/>
          <w:color w:val="000000"/>
          <w:spacing w:val="-12"/>
        </w:rPr>
        <w:t>.</w:t>
      </w:r>
    </w:p>
    <w:p w14:paraId="26EBEDF4" w14:textId="77777777" w:rsidR="00A8615B" w:rsidRPr="00E63DDE" w:rsidRDefault="00CF2EBD" w:rsidP="00E63DDE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b w:val="0"/>
          <w:color w:val="000000"/>
          <w:spacing w:val="-12"/>
        </w:rPr>
        <w:t xml:space="preserve">- </w:t>
      </w:r>
      <w:proofErr w:type="spellStart"/>
      <w:r w:rsidRPr="00E63DDE">
        <w:rPr>
          <w:b w:val="0"/>
          <w:color w:val="000000"/>
          <w:spacing w:val="-12"/>
        </w:rPr>
        <w:t>Tuyên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truyền</w:t>
      </w:r>
      <w:proofErr w:type="spellEnd"/>
      <w:r w:rsidRPr="00E63DDE">
        <w:rPr>
          <w:b w:val="0"/>
          <w:spacing w:val="-12"/>
        </w:rPr>
        <w:t xml:space="preserve"> </w:t>
      </w:r>
      <w:proofErr w:type="spellStart"/>
      <w:r w:rsidRPr="00E63DDE">
        <w:rPr>
          <w:b w:val="0"/>
          <w:spacing w:val="-12"/>
        </w:rPr>
        <w:t>và</w:t>
      </w:r>
      <w:proofErr w:type="spellEnd"/>
      <w:r w:rsidRPr="00E63DDE">
        <w:rPr>
          <w:b w:val="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biểu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dương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mô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hình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tập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thể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cá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nhân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điển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hình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tiên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tiến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trong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thực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hiện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nhiệm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vụ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cũng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như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phản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ánh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những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tồn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tại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hạn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chế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trong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hoạt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động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cơ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quan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nước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trong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thực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công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vụ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bộ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công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chức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viên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chức</w:t>
      </w:r>
      <w:proofErr w:type="spellEnd"/>
      <w:r w:rsidRPr="00E63DDE">
        <w:rPr>
          <w:b w:val="0"/>
          <w:color w:val="000000"/>
          <w:spacing w:val="-12"/>
        </w:rPr>
        <w:t xml:space="preserve">. </w:t>
      </w:r>
    </w:p>
    <w:p w14:paraId="441468CE" w14:textId="77777777" w:rsidR="00A8615B" w:rsidRPr="00E63DDE" w:rsidRDefault="00CF2EBD" w:rsidP="00E63DDE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b w:val="0"/>
          <w:color w:val="000000"/>
          <w:spacing w:val="-12"/>
        </w:rPr>
        <w:t xml:space="preserve">- </w:t>
      </w:r>
      <w:proofErr w:type="spellStart"/>
      <w:r w:rsidRPr="00E63DDE">
        <w:rPr>
          <w:b w:val="0"/>
          <w:color w:val="000000"/>
          <w:spacing w:val="-12"/>
        </w:rPr>
        <w:t>Niêm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yết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công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khai</w:t>
      </w:r>
      <w:proofErr w:type="spellEnd"/>
      <w:r w:rsidRPr="00E63DDE">
        <w:rPr>
          <w:b w:val="0"/>
          <w:color w:val="000000"/>
          <w:spacing w:val="-12"/>
        </w:rPr>
        <w:t xml:space="preserve"> minh </w:t>
      </w:r>
      <w:proofErr w:type="spellStart"/>
      <w:r w:rsidRPr="00E63DDE">
        <w:rPr>
          <w:b w:val="0"/>
          <w:color w:val="000000"/>
          <w:spacing w:val="-12"/>
        </w:rPr>
        <w:t>bạch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đầy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đủ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xác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rõ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ràng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đúng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quy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định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thủ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tục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tại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trụ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sở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công</w:t>
      </w:r>
      <w:proofErr w:type="spellEnd"/>
      <w:r w:rsidRPr="00E63DDE">
        <w:rPr>
          <w:b w:val="0"/>
          <w:color w:val="000000"/>
          <w:spacing w:val="-12"/>
        </w:rPr>
        <w:t xml:space="preserve"> an</w:t>
      </w:r>
      <w:r w:rsidRPr="00E63DDE">
        <w:rPr>
          <w:b w:val="0"/>
          <w:spacing w:val="-12"/>
        </w:rPr>
        <w:t xml:space="preserve">, </w:t>
      </w:r>
      <w:proofErr w:type="spellStart"/>
      <w:r w:rsidRPr="00E63DDE">
        <w:rPr>
          <w:b w:val="0"/>
          <w:spacing w:val="-12"/>
        </w:rPr>
        <w:t>một</w:t>
      </w:r>
      <w:proofErr w:type="spellEnd"/>
      <w:r w:rsidRPr="00E63DDE">
        <w:rPr>
          <w:b w:val="0"/>
          <w:spacing w:val="-12"/>
        </w:rPr>
        <w:t xml:space="preserve"> </w:t>
      </w:r>
      <w:proofErr w:type="spellStart"/>
      <w:r w:rsidRPr="00E63DDE">
        <w:rPr>
          <w:b w:val="0"/>
          <w:spacing w:val="-12"/>
        </w:rPr>
        <w:t>cửa</w:t>
      </w:r>
      <w:proofErr w:type="spellEnd"/>
      <w:r w:rsidRPr="00E63DDE">
        <w:rPr>
          <w:b w:val="0"/>
          <w:color w:val="000000"/>
          <w:spacing w:val="-12"/>
        </w:rPr>
        <w:t xml:space="preserve">; </w:t>
      </w:r>
      <w:proofErr w:type="spellStart"/>
      <w:r w:rsidRPr="00E63DDE">
        <w:rPr>
          <w:b w:val="0"/>
          <w:color w:val="000000"/>
          <w:spacing w:val="-12"/>
        </w:rPr>
        <w:t>trên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phương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tiện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thông</w:t>
      </w:r>
      <w:proofErr w:type="spellEnd"/>
      <w:r w:rsidRPr="00E63DDE">
        <w:rPr>
          <w:b w:val="0"/>
          <w:color w:val="000000"/>
          <w:spacing w:val="-12"/>
        </w:rPr>
        <w:t xml:space="preserve"> tin </w:t>
      </w:r>
      <w:proofErr w:type="spellStart"/>
      <w:r w:rsidRPr="00E63DDE">
        <w:rPr>
          <w:b w:val="0"/>
          <w:color w:val="000000"/>
          <w:spacing w:val="-12"/>
        </w:rPr>
        <w:t>điện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tử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xã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tạo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điều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kiện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thuận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lợi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cho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tổ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chức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cá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nhân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cứu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cập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nhật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tìm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hiểu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thông</w:t>
      </w:r>
      <w:proofErr w:type="spellEnd"/>
      <w:r w:rsidRPr="00E63DDE">
        <w:rPr>
          <w:b w:val="0"/>
          <w:color w:val="000000"/>
          <w:spacing w:val="-12"/>
        </w:rPr>
        <w:t xml:space="preserve"> tin.</w:t>
      </w:r>
    </w:p>
    <w:p w14:paraId="5E058565" w14:textId="77777777" w:rsidR="00A8615B" w:rsidRPr="00E63DDE" w:rsidRDefault="00CF2EBD" w:rsidP="00E63DDE">
      <w:pPr>
        <w:spacing w:before="120"/>
        <w:ind w:firstLine="567"/>
        <w:jc w:val="both"/>
        <w:rPr>
          <w:color w:val="000000"/>
          <w:spacing w:val="-12"/>
        </w:rPr>
      </w:pPr>
      <w:r w:rsidRPr="00E63DDE">
        <w:rPr>
          <w:color w:val="000000"/>
          <w:spacing w:val="-12"/>
        </w:rPr>
        <w:t xml:space="preserve">2. </w:t>
      </w:r>
      <w:proofErr w:type="spellStart"/>
      <w:r w:rsidRPr="00E63DDE">
        <w:rPr>
          <w:color w:val="000000"/>
          <w:spacing w:val="-12"/>
        </w:rPr>
        <w:t>Tuyên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truyền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trên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trang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Thông</w:t>
      </w:r>
      <w:proofErr w:type="spellEnd"/>
      <w:r w:rsidRPr="00E63DDE">
        <w:rPr>
          <w:color w:val="000000"/>
          <w:spacing w:val="-12"/>
        </w:rPr>
        <w:t xml:space="preserve"> tin </w:t>
      </w:r>
      <w:proofErr w:type="spellStart"/>
      <w:r w:rsidRPr="00E63DDE">
        <w:rPr>
          <w:color w:val="000000"/>
          <w:spacing w:val="-12"/>
        </w:rPr>
        <w:t>điện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tử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Xã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Tân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Hưng</w:t>
      </w:r>
      <w:proofErr w:type="spellEnd"/>
      <w:r w:rsidRPr="00E63DDE">
        <w:rPr>
          <w:spacing w:val="-12"/>
        </w:rPr>
        <w:t>.</w:t>
      </w:r>
    </w:p>
    <w:p w14:paraId="14DB5660" w14:textId="77777777" w:rsidR="00A8615B" w:rsidRPr="00E63DDE" w:rsidRDefault="00CF2EBD" w:rsidP="00E63DDE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b w:val="0"/>
          <w:color w:val="000000"/>
          <w:spacing w:val="-12"/>
        </w:rPr>
        <w:lastRenderedPageBreak/>
        <w:t xml:space="preserve">- Chia </w:t>
      </w:r>
      <w:proofErr w:type="spellStart"/>
      <w:r w:rsidRPr="00E63DDE">
        <w:rPr>
          <w:b w:val="0"/>
          <w:color w:val="000000"/>
          <w:spacing w:val="-12"/>
        </w:rPr>
        <w:t>sẻ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bản</w:t>
      </w:r>
      <w:proofErr w:type="spellEnd"/>
      <w:r w:rsidRPr="00E63DDE">
        <w:rPr>
          <w:b w:val="0"/>
          <w:color w:val="000000"/>
          <w:spacing w:val="-12"/>
        </w:rPr>
        <w:t xml:space="preserve"> tin, </w:t>
      </w:r>
      <w:proofErr w:type="spellStart"/>
      <w:r w:rsidRPr="00E63DDE">
        <w:rPr>
          <w:b w:val="0"/>
          <w:color w:val="000000"/>
          <w:spacing w:val="-12"/>
        </w:rPr>
        <w:t>bài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văn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bản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chỉ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đạo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điều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Trung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ương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tỉnh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xã</w:t>
      </w:r>
      <w:proofErr w:type="spellEnd"/>
      <w:r w:rsidRPr="00E63DDE">
        <w:rPr>
          <w:b w:val="0"/>
          <w:color w:val="000000"/>
          <w:spacing w:val="-12"/>
        </w:rPr>
        <w:t xml:space="preserve">;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quan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điểm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chủ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trương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Đảng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pháp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luật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nước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về</w:t>
      </w:r>
      <w:proofErr w:type="spellEnd"/>
      <w:r w:rsidRPr="00E63DDE">
        <w:rPr>
          <w:b w:val="0"/>
          <w:color w:val="000000"/>
          <w:spacing w:val="-12"/>
        </w:rPr>
        <w:t xml:space="preserve"> CCHC.</w:t>
      </w:r>
    </w:p>
    <w:p w14:paraId="3D8D5CD1" w14:textId="77777777" w:rsidR="00A8615B" w:rsidRPr="00E63DDE" w:rsidRDefault="00CF2EBD" w:rsidP="00E63DDE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b w:val="0"/>
          <w:color w:val="000000"/>
          <w:spacing w:val="-12"/>
        </w:rPr>
        <w:t xml:space="preserve">- </w:t>
      </w:r>
      <w:proofErr w:type="spellStart"/>
      <w:r w:rsidRPr="00E63DDE">
        <w:rPr>
          <w:b w:val="0"/>
          <w:color w:val="000000"/>
          <w:spacing w:val="-12"/>
        </w:rPr>
        <w:t>Viết</w:t>
      </w:r>
      <w:proofErr w:type="spellEnd"/>
      <w:r w:rsidRPr="00E63DDE">
        <w:rPr>
          <w:b w:val="0"/>
          <w:color w:val="000000"/>
          <w:spacing w:val="-12"/>
        </w:rPr>
        <w:t xml:space="preserve"> tin </w:t>
      </w:r>
      <w:proofErr w:type="spellStart"/>
      <w:r w:rsidRPr="00E63DDE">
        <w:rPr>
          <w:b w:val="0"/>
          <w:color w:val="000000"/>
          <w:spacing w:val="-12"/>
        </w:rPr>
        <w:t>bài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tuyên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truyền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về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hoạt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động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tại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xã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tình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hình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kết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quả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ứng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dụng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công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nghệ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thông</w:t>
      </w:r>
      <w:proofErr w:type="spellEnd"/>
      <w:r w:rsidRPr="00E63DDE">
        <w:rPr>
          <w:b w:val="0"/>
          <w:color w:val="000000"/>
          <w:spacing w:val="-12"/>
        </w:rPr>
        <w:t xml:space="preserve"> tin </w:t>
      </w:r>
      <w:proofErr w:type="spellStart"/>
      <w:r w:rsidRPr="00E63DDE">
        <w:rPr>
          <w:b w:val="0"/>
          <w:color w:val="000000"/>
          <w:spacing w:val="-12"/>
        </w:rPr>
        <w:t>vào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hoạt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động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cơ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quan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nước</w:t>
      </w:r>
      <w:proofErr w:type="spellEnd"/>
      <w:r w:rsidRPr="00E63DDE">
        <w:rPr>
          <w:b w:val="0"/>
          <w:color w:val="000000"/>
          <w:spacing w:val="-12"/>
        </w:rPr>
        <w:t xml:space="preserve">; </w:t>
      </w:r>
      <w:proofErr w:type="spellStart"/>
      <w:r w:rsidRPr="00E63DDE">
        <w:rPr>
          <w:b w:val="0"/>
          <w:color w:val="000000"/>
          <w:spacing w:val="-12"/>
        </w:rPr>
        <w:t>kết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quả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thực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hiện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công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tác</w:t>
      </w:r>
      <w:proofErr w:type="spellEnd"/>
      <w:r w:rsidRPr="00E63DDE">
        <w:rPr>
          <w:b w:val="0"/>
          <w:color w:val="000000"/>
          <w:spacing w:val="-12"/>
        </w:rPr>
        <w:t xml:space="preserve"> CCHC ở </w:t>
      </w:r>
      <w:proofErr w:type="spellStart"/>
      <w:r w:rsidRPr="00E63DDE">
        <w:rPr>
          <w:b w:val="0"/>
          <w:color w:val="000000"/>
          <w:spacing w:val="-12"/>
        </w:rPr>
        <w:t>địa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phương</w:t>
      </w:r>
      <w:proofErr w:type="spellEnd"/>
      <w:r w:rsidRPr="00E63DDE">
        <w:rPr>
          <w:b w:val="0"/>
          <w:color w:val="000000"/>
          <w:spacing w:val="-12"/>
        </w:rPr>
        <w:t>.</w:t>
      </w:r>
    </w:p>
    <w:p w14:paraId="732EA3C0" w14:textId="77777777" w:rsidR="00A8615B" w:rsidRPr="00E63DDE" w:rsidRDefault="00CF2EBD" w:rsidP="00E63DDE">
      <w:pPr>
        <w:spacing w:before="120"/>
        <w:ind w:firstLine="567"/>
        <w:jc w:val="both"/>
        <w:rPr>
          <w:color w:val="000000"/>
          <w:spacing w:val="-12"/>
        </w:rPr>
      </w:pPr>
      <w:r w:rsidRPr="00E63DDE">
        <w:rPr>
          <w:color w:val="000000"/>
          <w:spacing w:val="-12"/>
        </w:rPr>
        <w:t xml:space="preserve">3. </w:t>
      </w:r>
      <w:proofErr w:type="spellStart"/>
      <w:r w:rsidRPr="00E63DDE">
        <w:rPr>
          <w:color w:val="000000"/>
          <w:spacing w:val="-12"/>
        </w:rPr>
        <w:t>Tuyên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truyền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cổ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động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trực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quan</w:t>
      </w:r>
      <w:proofErr w:type="spellEnd"/>
    </w:p>
    <w:p w14:paraId="5F4CF72E" w14:textId="77777777" w:rsidR="00A8615B" w:rsidRPr="00E63DDE" w:rsidRDefault="00CF2EBD" w:rsidP="00E63DDE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b w:val="0"/>
          <w:color w:val="000000"/>
          <w:spacing w:val="-12"/>
        </w:rPr>
        <w:t xml:space="preserve">- </w:t>
      </w:r>
      <w:proofErr w:type="spellStart"/>
      <w:r w:rsidRPr="00E63DDE">
        <w:rPr>
          <w:b w:val="0"/>
          <w:color w:val="000000"/>
          <w:spacing w:val="-12"/>
        </w:rPr>
        <w:t>Tuyên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truyền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cổ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động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trực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quan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băng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rôn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loại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với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nội</w:t>
      </w:r>
      <w:proofErr w:type="spellEnd"/>
      <w:r w:rsidRPr="00E63DDE">
        <w:rPr>
          <w:b w:val="0"/>
          <w:color w:val="000000"/>
          <w:spacing w:val="-12"/>
        </w:rPr>
        <w:t xml:space="preserve"> dung </w:t>
      </w:r>
      <w:proofErr w:type="spellStart"/>
      <w:r w:rsidRPr="00E63DDE">
        <w:rPr>
          <w:b w:val="0"/>
          <w:color w:val="000000"/>
          <w:spacing w:val="-12"/>
        </w:rPr>
        <w:t>như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sau</w:t>
      </w:r>
      <w:proofErr w:type="spellEnd"/>
      <w:r w:rsidRPr="00E63DDE">
        <w:rPr>
          <w:b w:val="0"/>
          <w:color w:val="000000"/>
          <w:spacing w:val="-12"/>
        </w:rPr>
        <w:t>:</w:t>
      </w:r>
    </w:p>
    <w:p w14:paraId="26B3986C" w14:textId="77777777" w:rsidR="00A8615B" w:rsidRPr="00E63DDE" w:rsidRDefault="00CF2EBD" w:rsidP="00E63DDE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b w:val="0"/>
          <w:color w:val="000000"/>
          <w:spacing w:val="-12"/>
        </w:rPr>
        <w:t xml:space="preserve">+ </w:t>
      </w:r>
      <w:proofErr w:type="spellStart"/>
      <w:r w:rsidRPr="00E63DDE">
        <w:rPr>
          <w:b w:val="0"/>
          <w:color w:val="000000"/>
          <w:spacing w:val="-12"/>
        </w:rPr>
        <w:t>Đẩy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mạnh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nâng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cao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hiệu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lực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hiệu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quả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quản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lý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bộ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máy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nước</w:t>
      </w:r>
      <w:proofErr w:type="spellEnd"/>
      <w:r w:rsidRPr="00E63DDE">
        <w:rPr>
          <w:b w:val="0"/>
          <w:color w:val="000000"/>
          <w:spacing w:val="-12"/>
        </w:rPr>
        <w:t>.</w:t>
      </w:r>
    </w:p>
    <w:p w14:paraId="52EB329D" w14:textId="77777777" w:rsidR="00A8615B" w:rsidRPr="00E63DDE" w:rsidRDefault="00CF2EBD" w:rsidP="00E63DDE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b w:val="0"/>
          <w:color w:val="000000"/>
          <w:spacing w:val="-12"/>
        </w:rPr>
        <w:t xml:space="preserve">+ </w:t>
      </w:r>
      <w:proofErr w:type="spellStart"/>
      <w:r w:rsidRPr="00E63DDE">
        <w:rPr>
          <w:b w:val="0"/>
          <w:color w:val="000000"/>
          <w:spacing w:val="-12"/>
        </w:rPr>
        <w:t>Đẩy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mạnh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nhằm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xây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dựng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quyền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liêm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kiến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tạo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phục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vụ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động</w:t>
      </w:r>
      <w:proofErr w:type="spellEnd"/>
      <w:r w:rsidRPr="00E63DDE">
        <w:rPr>
          <w:b w:val="0"/>
          <w:spacing w:val="-12"/>
        </w:rPr>
        <w:t>…</w:t>
      </w:r>
    </w:p>
    <w:p w14:paraId="24018089" w14:textId="77777777" w:rsidR="00A8615B" w:rsidRPr="00E63DDE" w:rsidRDefault="00CF2EBD" w:rsidP="00E63DDE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b w:val="0"/>
          <w:color w:val="000000"/>
          <w:spacing w:val="-12"/>
        </w:rPr>
        <w:t xml:space="preserve">+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thủ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tục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góp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phần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tích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cực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phòng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chống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quan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liêu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tham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nhũng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lãng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phí</w:t>
      </w:r>
      <w:proofErr w:type="spellEnd"/>
      <w:r w:rsidRPr="00E63DDE">
        <w:rPr>
          <w:b w:val="0"/>
          <w:color w:val="000000"/>
          <w:spacing w:val="-12"/>
        </w:rPr>
        <w:t>.</w:t>
      </w:r>
    </w:p>
    <w:p w14:paraId="68ACD6E4" w14:textId="77777777" w:rsidR="00A8615B" w:rsidRPr="00E63DDE" w:rsidRDefault="00CF2EBD" w:rsidP="00E63DDE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b w:val="0"/>
          <w:color w:val="000000"/>
          <w:spacing w:val="-12"/>
        </w:rPr>
        <w:t xml:space="preserve">+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đáp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ứng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yêu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cầu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xây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dựng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đội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ngũ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bộ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công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chức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có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phẩm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chất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trị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trình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độ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chuyên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môn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nghiệp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vụ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tinh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thần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nhiệm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tận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tụy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phục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vụ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nhân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dân</w:t>
      </w:r>
      <w:proofErr w:type="spellEnd"/>
      <w:r w:rsidRPr="00E63DDE">
        <w:rPr>
          <w:b w:val="0"/>
          <w:color w:val="000000"/>
          <w:spacing w:val="-12"/>
        </w:rPr>
        <w:t>.</w:t>
      </w:r>
    </w:p>
    <w:p w14:paraId="49BCE1D6" w14:textId="77777777" w:rsidR="00A8615B" w:rsidRPr="00E63DDE" w:rsidRDefault="00CF2EBD" w:rsidP="00E63DDE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b w:val="0"/>
          <w:color w:val="000000"/>
          <w:spacing w:val="-12"/>
        </w:rPr>
        <w:t xml:space="preserve">+ </w:t>
      </w:r>
      <w:proofErr w:type="spellStart"/>
      <w:r w:rsidRPr="00E63DDE">
        <w:rPr>
          <w:b w:val="0"/>
          <w:color w:val="000000"/>
          <w:spacing w:val="-12"/>
        </w:rPr>
        <w:t>Xây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dựng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đội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ngũ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bộ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công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chức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viên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chức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đủ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phẩm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chất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năng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lực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trình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độ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đáp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ứng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yêu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cầu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phục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vụ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nhân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nhân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và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sự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phát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triển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đất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nước</w:t>
      </w:r>
      <w:proofErr w:type="spellEnd"/>
      <w:r w:rsidRPr="00E63DDE">
        <w:rPr>
          <w:b w:val="0"/>
          <w:color w:val="000000"/>
          <w:spacing w:val="-12"/>
        </w:rPr>
        <w:t>.</w:t>
      </w:r>
    </w:p>
    <w:p w14:paraId="6E30B5FE" w14:textId="77777777" w:rsidR="00A8615B" w:rsidRPr="00E63DDE" w:rsidRDefault="00CF2EBD" w:rsidP="00E63DDE">
      <w:pPr>
        <w:spacing w:before="120"/>
        <w:ind w:firstLine="567"/>
        <w:jc w:val="both"/>
        <w:rPr>
          <w:b w:val="0"/>
          <w:color w:val="000000"/>
          <w:spacing w:val="-12"/>
        </w:rPr>
      </w:pPr>
      <w:r w:rsidRPr="00E63DDE">
        <w:rPr>
          <w:b w:val="0"/>
          <w:color w:val="000000"/>
          <w:spacing w:val="-12"/>
        </w:rPr>
        <w:t xml:space="preserve">+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thủ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tục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tạo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môi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trường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kinh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doanh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bình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đẳng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thông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thoáng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thuận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lợi</w:t>
      </w:r>
      <w:proofErr w:type="spellEnd"/>
      <w:r w:rsidRPr="00E63DDE">
        <w:rPr>
          <w:b w:val="0"/>
          <w:color w:val="000000"/>
          <w:spacing w:val="-12"/>
        </w:rPr>
        <w:t xml:space="preserve">, minh </w:t>
      </w:r>
      <w:proofErr w:type="spellStart"/>
      <w:r w:rsidRPr="00E63DDE">
        <w:rPr>
          <w:b w:val="0"/>
          <w:color w:val="000000"/>
          <w:spacing w:val="-12"/>
        </w:rPr>
        <w:t>bạch</w:t>
      </w:r>
      <w:proofErr w:type="spellEnd"/>
      <w:r w:rsidRPr="00E63DDE">
        <w:rPr>
          <w:b w:val="0"/>
          <w:color w:val="000000"/>
          <w:spacing w:val="-12"/>
        </w:rPr>
        <w:t>.</w:t>
      </w:r>
    </w:p>
    <w:p w14:paraId="11E5F55E" w14:textId="5BE8C790" w:rsidR="00A8615B" w:rsidRPr="009014AE" w:rsidRDefault="00CF2EBD" w:rsidP="009014AE">
      <w:pPr>
        <w:spacing w:before="120"/>
        <w:ind w:firstLine="567"/>
        <w:jc w:val="both"/>
        <w:rPr>
          <w:color w:val="000000"/>
          <w:spacing w:val="-12"/>
        </w:rPr>
      </w:pPr>
      <w:r w:rsidRPr="00E63DDE">
        <w:rPr>
          <w:color w:val="000000"/>
          <w:spacing w:val="-12"/>
        </w:rPr>
        <w:t xml:space="preserve">4. </w:t>
      </w:r>
      <w:proofErr w:type="spellStart"/>
      <w:r w:rsidRPr="00E63DDE">
        <w:rPr>
          <w:color w:val="000000"/>
          <w:spacing w:val="-12"/>
        </w:rPr>
        <w:t>Lồng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ghép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nội</w:t>
      </w:r>
      <w:proofErr w:type="spellEnd"/>
      <w:r w:rsidRPr="00E63DDE">
        <w:rPr>
          <w:color w:val="000000"/>
          <w:spacing w:val="-12"/>
        </w:rPr>
        <w:t xml:space="preserve"> dung </w:t>
      </w:r>
      <w:proofErr w:type="spellStart"/>
      <w:r w:rsidRPr="00E63DDE">
        <w:rPr>
          <w:color w:val="000000"/>
          <w:spacing w:val="-12"/>
        </w:rPr>
        <w:t>cải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cách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hành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chính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trong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các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cuộc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họp</w:t>
      </w:r>
      <w:proofErr w:type="spellEnd"/>
      <w:r w:rsidRPr="00E63DDE">
        <w:rPr>
          <w:color w:val="000000"/>
          <w:spacing w:val="-12"/>
        </w:rPr>
        <w:t xml:space="preserve">, </w:t>
      </w:r>
      <w:proofErr w:type="spellStart"/>
      <w:r w:rsidRPr="00E63DDE">
        <w:rPr>
          <w:color w:val="000000"/>
          <w:spacing w:val="-12"/>
        </w:rPr>
        <w:t>hội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nghị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tuyên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truyền</w:t>
      </w:r>
      <w:proofErr w:type="spellEnd"/>
      <w:r w:rsidRPr="00E63DDE">
        <w:rPr>
          <w:color w:val="000000"/>
          <w:spacing w:val="-12"/>
        </w:rPr>
        <w:t xml:space="preserve">, </w:t>
      </w:r>
      <w:proofErr w:type="spellStart"/>
      <w:r w:rsidRPr="00E63DDE">
        <w:rPr>
          <w:color w:val="000000"/>
          <w:spacing w:val="-12"/>
        </w:rPr>
        <w:t>phổ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biến</w:t>
      </w:r>
      <w:proofErr w:type="spellEnd"/>
      <w:r w:rsidRPr="00E63DDE">
        <w:rPr>
          <w:color w:val="000000"/>
          <w:spacing w:val="-12"/>
        </w:rPr>
        <w:t xml:space="preserve">, </w:t>
      </w:r>
      <w:proofErr w:type="spellStart"/>
      <w:r w:rsidRPr="00E63DDE">
        <w:rPr>
          <w:color w:val="000000"/>
          <w:spacing w:val="-12"/>
        </w:rPr>
        <w:t>giáo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dục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pháp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="009014AE">
        <w:rPr>
          <w:color w:val="000000"/>
          <w:spacing w:val="-12"/>
        </w:rPr>
        <w:t>luật</w:t>
      </w:r>
      <w:proofErr w:type="spellEnd"/>
      <w:r w:rsidR="009014AE">
        <w:rPr>
          <w:color w:val="000000"/>
          <w:spacing w:val="-12"/>
          <w:lang w:val="vi-VN"/>
        </w:rPr>
        <w:t xml:space="preserve">: </w:t>
      </w:r>
      <w:proofErr w:type="spellStart"/>
      <w:r w:rsidRPr="00E63DDE">
        <w:rPr>
          <w:b w:val="0"/>
          <w:color w:val="000000"/>
          <w:spacing w:val="-12"/>
        </w:rPr>
        <w:t>Lồng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ghép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trong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đợt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sinh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hoạt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trị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tập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trung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của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xã</w:t>
      </w:r>
      <w:proofErr w:type="spellEnd"/>
      <w:r w:rsidRPr="00E63DDE">
        <w:rPr>
          <w:b w:val="0"/>
          <w:color w:val="000000"/>
          <w:spacing w:val="-12"/>
        </w:rPr>
        <w:t xml:space="preserve">, </w:t>
      </w:r>
      <w:proofErr w:type="spellStart"/>
      <w:r w:rsidRPr="00E63DDE">
        <w:rPr>
          <w:b w:val="0"/>
          <w:color w:val="000000"/>
          <w:spacing w:val="-12"/>
        </w:rPr>
        <w:t>trường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học</w:t>
      </w:r>
      <w:proofErr w:type="spellEnd"/>
      <w:r w:rsidRPr="00E63DDE">
        <w:rPr>
          <w:b w:val="0"/>
          <w:spacing w:val="-12"/>
        </w:rPr>
        <w:t>,</w:t>
      </w:r>
      <w:r w:rsidRPr="00E63DDE">
        <w:rPr>
          <w:b w:val="0"/>
          <w:color w:val="000000"/>
          <w:spacing w:val="-12"/>
        </w:rPr>
        <w:t xml:space="preserve"> ở </w:t>
      </w:r>
      <w:proofErr w:type="spellStart"/>
      <w:r w:rsidRPr="00E63DDE">
        <w:rPr>
          <w:b w:val="0"/>
          <w:color w:val="000000"/>
          <w:spacing w:val="-12"/>
        </w:rPr>
        <w:t>các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khu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dân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cư</w:t>
      </w:r>
      <w:proofErr w:type="spellEnd"/>
      <w:r w:rsidRPr="00E63DDE">
        <w:rPr>
          <w:b w:val="0"/>
          <w:spacing w:val="-12"/>
        </w:rPr>
        <w:t>…</w:t>
      </w:r>
    </w:p>
    <w:p w14:paraId="0FBEE449" w14:textId="7BDD12EA" w:rsidR="00A8615B" w:rsidRPr="009014AE" w:rsidRDefault="00CF2EBD" w:rsidP="009014AE">
      <w:pPr>
        <w:spacing w:before="120"/>
        <w:ind w:firstLine="567"/>
        <w:jc w:val="both"/>
        <w:rPr>
          <w:color w:val="000000"/>
          <w:spacing w:val="-12"/>
        </w:rPr>
      </w:pPr>
      <w:r w:rsidRPr="00E63DDE">
        <w:rPr>
          <w:color w:val="000000"/>
          <w:spacing w:val="-12"/>
        </w:rPr>
        <w:t xml:space="preserve">5. </w:t>
      </w:r>
      <w:proofErr w:type="spellStart"/>
      <w:r w:rsidRPr="00E63DDE">
        <w:rPr>
          <w:spacing w:val="-12"/>
        </w:rPr>
        <w:t>Tham</w:t>
      </w:r>
      <w:proofErr w:type="spellEnd"/>
      <w:r w:rsidRPr="00E63DDE">
        <w:rPr>
          <w:spacing w:val="-12"/>
        </w:rPr>
        <w:t xml:space="preserve"> </w:t>
      </w:r>
      <w:proofErr w:type="spellStart"/>
      <w:r w:rsidRPr="00E63DDE">
        <w:rPr>
          <w:spacing w:val="-12"/>
        </w:rPr>
        <w:t>gia</w:t>
      </w:r>
      <w:proofErr w:type="spellEnd"/>
      <w:r w:rsidRPr="00E63DDE">
        <w:rPr>
          <w:spacing w:val="-12"/>
        </w:rPr>
        <w:t xml:space="preserve"> </w:t>
      </w:r>
      <w:proofErr w:type="spellStart"/>
      <w:r w:rsidRPr="00E63DDE">
        <w:rPr>
          <w:spacing w:val="-12"/>
        </w:rPr>
        <w:t>h</w:t>
      </w:r>
      <w:r w:rsidRPr="00E63DDE">
        <w:rPr>
          <w:color w:val="000000"/>
          <w:spacing w:val="-12"/>
        </w:rPr>
        <w:t>ội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thi</w:t>
      </w:r>
      <w:proofErr w:type="spellEnd"/>
      <w:r w:rsidRPr="00E63DDE">
        <w:rPr>
          <w:color w:val="000000"/>
          <w:spacing w:val="-12"/>
        </w:rPr>
        <w:t xml:space="preserve"> CCHC do </w:t>
      </w:r>
      <w:proofErr w:type="spellStart"/>
      <w:r w:rsidRPr="00E63DDE">
        <w:rPr>
          <w:color w:val="000000"/>
          <w:spacing w:val="-12"/>
        </w:rPr>
        <w:t>huyện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Pr="00E63DDE">
        <w:rPr>
          <w:color w:val="000000"/>
          <w:spacing w:val="-12"/>
        </w:rPr>
        <w:t>tổ</w:t>
      </w:r>
      <w:proofErr w:type="spellEnd"/>
      <w:r w:rsidRPr="00E63DDE">
        <w:rPr>
          <w:color w:val="000000"/>
          <w:spacing w:val="-12"/>
        </w:rPr>
        <w:t xml:space="preserve"> </w:t>
      </w:r>
      <w:proofErr w:type="spellStart"/>
      <w:r w:rsidR="009014AE">
        <w:rPr>
          <w:color w:val="000000"/>
          <w:spacing w:val="-12"/>
        </w:rPr>
        <w:t>chức</w:t>
      </w:r>
      <w:proofErr w:type="spellEnd"/>
      <w:r w:rsidR="009014AE">
        <w:rPr>
          <w:color w:val="000000"/>
          <w:spacing w:val="-12"/>
          <w:lang w:val="vi-VN"/>
        </w:rPr>
        <w:t xml:space="preserve">: </w:t>
      </w:r>
      <w:proofErr w:type="spellStart"/>
      <w:r w:rsidRPr="00E63DDE">
        <w:rPr>
          <w:b w:val="0"/>
          <w:color w:val="000000"/>
          <w:spacing w:val="-12"/>
        </w:rPr>
        <w:t>Tham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gia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hội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thi</w:t>
      </w:r>
      <w:proofErr w:type="spellEnd"/>
      <w:r w:rsidRPr="00E63DDE">
        <w:rPr>
          <w:b w:val="0"/>
          <w:color w:val="000000"/>
          <w:spacing w:val="-12"/>
        </w:rPr>
        <w:t xml:space="preserve"> CCHC do </w:t>
      </w:r>
      <w:proofErr w:type="spellStart"/>
      <w:r w:rsidRPr="00E63DDE">
        <w:rPr>
          <w:b w:val="0"/>
          <w:color w:val="000000"/>
          <w:spacing w:val="-12"/>
        </w:rPr>
        <w:t>huyện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tổ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chức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năm</w:t>
      </w:r>
      <w:proofErr w:type="spellEnd"/>
      <w:r w:rsidRPr="00E63DDE">
        <w:rPr>
          <w:b w:val="0"/>
          <w:color w:val="000000"/>
          <w:spacing w:val="-12"/>
        </w:rPr>
        <w:t xml:space="preserve"> 2023, </w:t>
      </w:r>
      <w:proofErr w:type="spellStart"/>
      <w:r w:rsidRPr="00E63DDE">
        <w:rPr>
          <w:b w:val="0"/>
          <w:color w:val="000000"/>
          <w:spacing w:val="-12"/>
        </w:rPr>
        <w:t>kết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quả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đạt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giải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khuyến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khích</w:t>
      </w:r>
      <w:proofErr w:type="spellEnd"/>
      <w:r w:rsidRPr="00E63DDE">
        <w:rPr>
          <w:b w:val="0"/>
          <w:spacing w:val="-12"/>
        </w:rPr>
        <w:t>.</w:t>
      </w:r>
    </w:p>
    <w:p w14:paraId="29488B67" w14:textId="58CE5FA9" w:rsidR="00A8615B" w:rsidRPr="002B7C10" w:rsidRDefault="00CF2EBD" w:rsidP="00E63DDE">
      <w:pPr>
        <w:spacing w:before="120"/>
        <w:ind w:firstLine="567"/>
        <w:jc w:val="both"/>
        <w:rPr>
          <w:b w:val="0"/>
          <w:spacing w:val="-12"/>
          <w:lang w:val="vi-VN"/>
        </w:rPr>
      </w:pPr>
      <w:proofErr w:type="spellStart"/>
      <w:r w:rsidRPr="00E63DDE">
        <w:rPr>
          <w:b w:val="0"/>
          <w:color w:val="000000"/>
          <w:spacing w:val="-12"/>
        </w:rPr>
        <w:t>Trên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đây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là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="002B7C10" w:rsidRPr="00E63DDE">
        <w:rPr>
          <w:b w:val="0"/>
          <w:color w:val="000000"/>
          <w:spacing w:val="-12"/>
        </w:rPr>
        <w:t>Kế</w:t>
      </w:r>
      <w:proofErr w:type="spellEnd"/>
      <w:r w:rsidR="002B7C10"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hoạch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công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tác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tuyên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truyền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cải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cách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hành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chính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nhà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nước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năm</w:t>
      </w:r>
      <w:proofErr w:type="spellEnd"/>
      <w:r w:rsidRPr="00E63DDE">
        <w:rPr>
          <w:b w:val="0"/>
          <w:color w:val="000000"/>
          <w:spacing w:val="-12"/>
        </w:rPr>
        <w:t xml:space="preserve"> 202</w:t>
      </w:r>
      <w:r w:rsidRPr="00E63DDE">
        <w:rPr>
          <w:b w:val="0"/>
          <w:spacing w:val="-12"/>
        </w:rPr>
        <w:t>4</w:t>
      </w:r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trên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địa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bàn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Pr="00E63DDE">
        <w:rPr>
          <w:b w:val="0"/>
          <w:color w:val="000000"/>
          <w:spacing w:val="-12"/>
        </w:rPr>
        <w:t>xã</w:t>
      </w:r>
      <w:proofErr w:type="spellEnd"/>
      <w:r w:rsidRPr="00E63DDE">
        <w:rPr>
          <w:b w:val="0"/>
          <w:color w:val="000000"/>
          <w:spacing w:val="-12"/>
        </w:rPr>
        <w:t xml:space="preserve"> </w:t>
      </w:r>
      <w:proofErr w:type="spellStart"/>
      <w:r w:rsidR="002B7C10">
        <w:rPr>
          <w:b w:val="0"/>
          <w:color w:val="000000"/>
          <w:spacing w:val="-12"/>
        </w:rPr>
        <w:t>Tân</w:t>
      </w:r>
      <w:proofErr w:type="spellEnd"/>
      <w:r w:rsidR="002B7C10">
        <w:rPr>
          <w:b w:val="0"/>
          <w:color w:val="000000"/>
          <w:spacing w:val="-12"/>
          <w:lang w:val="vi-VN"/>
        </w:rPr>
        <w:t xml:space="preserve"> Hưng./.</w:t>
      </w:r>
    </w:p>
    <w:tbl>
      <w:tblPr>
        <w:tblStyle w:val="a0"/>
        <w:tblW w:w="970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466"/>
        <w:gridCol w:w="236"/>
      </w:tblGrid>
      <w:tr w:rsidR="00A8615B" w:rsidRPr="00E63DDE" w14:paraId="078444CA" w14:textId="77777777">
        <w:tc>
          <w:tcPr>
            <w:tcW w:w="9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C1D0" w14:textId="77777777" w:rsidR="00A8615B" w:rsidRPr="00E63DDE" w:rsidRDefault="00A86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spacing w:val="-12"/>
                <w:sz w:val="14"/>
                <w:szCs w:val="14"/>
              </w:rPr>
            </w:pPr>
          </w:p>
          <w:tbl>
            <w:tblPr>
              <w:tblStyle w:val="a1"/>
              <w:tblW w:w="9269" w:type="dxa"/>
              <w:tblLayout w:type="fixed"/>
              <w:tblLook w:val="0000" w:firstRow="0" w:lastRow="0" w:firstColumn="0" w:lastColumn="0" w:noHBand="0" w:noVBand="0"/>
            </w:tblPr>
            <w:tblGrid>
              <w:gridCol w:w="4390"/>
              <w:gridCol w:w="4879"/>
            </w:tblGrid>
            <w:tr w:rsidR="00A8615B" w:rsidRPr="00E63DDE" w14:paraId="4E6D9082" w14:textId="77777777" w:rsidTr="00E63DDE">
              <w:trPr>
                <w:trHeight w:val="2258"/>
              </w:trPr>
              <w:tc>
                <w:tcPr>
                  <w:tcW w:w="4390" w:type="dxa"/>
                </w:tcPr>
                <w:p w14:paraId="73B8F018" w14:textId="55C94A3B" w:rsidR="00A8615B" w:rsidRPr="00E63DDE" w:rsidRDefault="00E63DDE" w:rsidP="00E63DDE">
                  <w:pPr>
                    <w:tabs>
                      <w:tab w:val="left" w:pos="2355"/>
                    </w:tabs>
                    <w:jc w:val="both"/>
                    <w:rPr>
                      <w:bCs/>
                      <w:i/>
                      <w:iCs/>
                      <w:color w:val="000000"/>
                      <w:spacing w:val="-12"/>
                      <w:sz w:val="24"/>
                      <w:szCs w:val="24"/>
                    </w:rPr>
                  </w:pPr>
                  <w:r w:rsidRPr="00E63DDE">
                    <w:rPr>
                      <w:bCs/>
                      <w:i/>
                      <w:iCs/>
                      <w:color w:val="000000"/>
                      <w:spacing w:val="-12"/>
                      <w:sz w:val="24"/>
                      <w:szCs w:val="24"/>
                      <w:lang w:val="vi-VN"/>
                    </w:rPr>
                    <w:t>N</w:t>
                  </w:r>
                  <w:proofErr w:type="spellStart"/>
                  <w:r w:rsidR="00CF2EBD" w:rsidRPr="00E63DDE">
                    <w:rPr>
                      <w:bCs/>
                      <w:i/>
                      <w:iCs/>
                      <w:color w:val="000000"/>
                      <w:spacing w:val="-12"/>
                      <w:sz w:val="24"/>
                      <w:szCs w:val="24"/>
                    </w:rPr>
                    <w:t>ơi</w:t>
                  </w:r>
                  <w:proofErr w:type="spellEnd"/>
                  <w:r w:rsidR="00CF2EBD" w:rsidRPr="00E63DDE">
                    <w:rPr>
                      <w:bCs/>
                      <w:i/>
                      <w:iCs/>
                      <w:color w:val="000000"/>
                      <w:spacing w:val="-1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F2EBD" w:rsidRPr="00E63DDE">
                    <w:rPr>
                      <w:bCs/>
                      <w:i/>
                      <w:iCs/>
                      <w:color w:val="000000"/>
                      <w:spacing w:val="-12"/>
                      <w:sz w:val="24"/>
                      <w:szCs w:val="24"/>
                    </w:rPr>
                    <w:t>nhận</w:t>
                  </w:r>
                  <w:proofErr w:type="spellEnd"/>
                  <w:r w:rsidR="00CF2EBD" w:rsidRPr="00E63DDE">
                    <w:rPr>
                      <w:bCs/>
                      <w:i/>
                      <w:iCs/>
                      <w:color w:val="000000"/>
                      <w:spacing w:val="-12"/>
                      <w:sz w:val="24"/>
                      <w:szCs w:val="24"/>
                    </w:rPr>
                    <w:t xml:space="preserve">: </w:t>
                  </w:r>
                </w:p>
                <w:p w14:paraId="18DFC374" w14:textId="77777777" w:rsidR="00A8615B" w:rsidRPr="00E63DDE" w:rsidRDefault="00A8615B">
                  <w:pPr>
                    <w:tabs>
                      <w:tab w:val="left" w:pos="2355"/>
                    </w:tabs>
                    <w:ind w:hanging="74"/>
                    <w:jc w:val="both"/>
                    <w:rPr>
                      <w:b w:val="0"/>
                      <w:color w:val="000000"/>
                      <w:spacing w:val="-12"/>
                      <w:sz w:val="2"/>
                      <w:szCs w:val="2"/>
                    </w:rPr>
                  </w:pPr>
                </w:p>
                <w:p w14:paraId="5B5A00FF" w14:textId="56732113" w:rsidR="00A8615B" w:rsidRPr="00E63DDE" w:rsidRDefault="00CF2EBD">
                  <w:pPr>
                    <w:tabs>
                      <w:tab w:val="left" w:pos="2355"/>
                    </w:tabs>
                    <w:ind w:hanging="74"/>
                    <w:jc w:val="both"/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</w:pPr>
                  <w:r w:rsidRPr="00E63DDE"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  <w:t xml:space="preserve">- </w:t>
                  </w:r>
                  <w:r w:rsidR="00E63DDE">
                    <w:rPr>
                      <w:b w:val="0"/>
                      <w:color w:val="000000"/>
                      <w:spacing w:val="-12"/>
                      <w:sz w:val="22"/>
                      <w:szCs w:val="22"/>
                      <w:lang w:val="vi-VN"/>
                    </w:rPr>
                    <w:t xml:space="preserve">- </w:t>
                  </w:r>
                  <w:proofErr w:type="spellStart"/>
                  <w:r w:rsidRPr="00E63DDE"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  <w:t>Phòng</w:t>
                  </w:r>
                  <w:proofErr w:type="spellEnd"/>
                  <w:r w:rsidRPr="00E63DDE"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63DDE" w:rsidRPr="00E63DDE"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  <w:t>Nội</w:t>
                  </w:r>
                  <w:proofErr w:type="spellEnd"/>
                  <w:r w:rsidR="00E63DDE" w:rsidRPr="00E63DDE"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3DDE"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  <w:t>vụ</w:t>
                  </w:r>
                  <w:proofErr w:type="spellEnd"/>
                  <w:r w:rsidRPr="00E63DDE"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  <w:t xml:space="preserve"> (b/c);</w:t>
                  </w:r>
                </w:p>
                <w:p w14:paraId="26E517E5" w14:textId="70345CBC" w:rsidR="00A8615B" w:rsidRPr="00E63DDE" w:rsidRDefault="00CF2EBD">
                  <w:pPr>
                    <w:tabs>
                      <w:tab w:val="left" w:pos="2355"/>
                    </w:tabs>
                    <w:ind w:hanging="74"/>
                    <w:jc w:val="both"/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</w:pPr>
                  <w:r w:rsidRPr="00E63DDE"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  <w:t>-</w:t>
                  </w:r>
                  <w:r w:rsidR="00E63DDE">
                    <w:rPr>
                      <w:b w:val="0"/>
                      <w:color w:val="000000"/>
                      <w:spacing w:val="-12"/>
                      <w:sz w:val="22"/>
                      <w:szCs w:val="22"/>
                      <w:lang w:val="vi-VN"/>
                    </w:rPr>
                    <w:t xml:space="preserve">- </w:t>
                  </w:r>
                  <w:r w:rsidRPr="00E63DDE"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3DDE"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  <w:t>Phòng</w:t>
                  </w:r>
                  <w:proofErr w:type="spellEnd"/>
                  <w:r w:rsidRPr="00E63DDE"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  <w:t xml:space="preserve"> VH-TT </w:t>
                  </w:r>
                  <w:proofErr w:type="spellStart"/>
                  <w:r w:rsidRPr="00E63DDE"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  <w:t>huyện</w:t>
                  </w:r>
                  <w:proofErr w:type="spellEnd"/>
                  <w:r w:rsidRPr="00E63DDE"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  <w:t xml:space="preserve"> (b/</w:t>
                  </w:r>
                  <w:r w:rsidR="00B878C8"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  <w:t>c</w:t>
                  </w:r>
                  <w:bookmarkStart w:id="0" w:name="_GoBack"/>
                  <w:bookmarkEnd w:id="0"/>
                  <w:r w:rsidRPr="00E63DDE"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  <w:t>);</w:t>
                  </w:r>
                </w:p>
                <w:p w14:paraId="3DD27D30" w14:textId="2FB7C12E" w:rsidR="00A8615B" w:rsidRPr="00E63DDE" w:rsidRDefault="00CF2EBD">
                  <w:pPr>
                    <w:tabs>
                      <w:tab w:val="left" w:pos="2355"/>
                    </w:tabs>
                    <w:ind w:hanging="74"/>
                    <w:jc w:val="both"/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</w:pPr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 xml:space="preserve">- </w:t>
                  </w:r>
                  <w:r w:rsidR="00E63DDE">
                    <w:rPr>
                      <w:b w:val="0"/>
                      <w:spacing w:val="-12"/>
                      <w:sz w:val="22"/>
                      <w:szCs w:val="22"/>
                      <w:lang w:val="vi-VN"/>
                    </w:rPr>
                    <w:t xml:space="preserve">- </w:t>
                  </w:r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 xml:space="preserve">TT </w:t>
                  </w:r>
                  <w:proofErr w:type="spellStart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Đảng</w:t>
                  </w:r>
                  <w:proofErr w:type="spellEnd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ủy</w:t>
                  </w:r>
                  <w:proofErr w:type="spellEnd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 xml:space="preserve">-TT HĐND </w:t>
                  </w:r>
                  <w:proofErr w:type="spellStart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xã</w:t>
                  </w:r>
                  <w:proofErr w:type="spellEnd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;</w:t>
                  </w:r>
                </w:p>
                <w:p w14:paraId="4F1981D7" w14:textId="7AC1F5E1" w:rsidR="00A8615B" w:rsidRPr="00E63DDE" w:rsidRDefault="00CF2EBD">
                  <w:pPr>
                    <w:tabs>
                      <w:tab w:val="left" w:pos="2355"/>
                    </w:tabs>
                    <w:ind w:hanging="74"/>
                    <w:jc w:val="both"/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</w:pPr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 xml:space="preserve">- </w:t>
                  </w:r>
                  <w:r w:rsidR="00E63DDE">
                    <w:rPr>
                      <w:b w:val="0"/>
                      <w:spacing w:val="-12"/>
                      <w:sz w:val="22"/>
                      <w:szCs w:val="22"/>
                      <w:lang w:val="vi-VN"/>
                    </w:rPr>
                    <w:t xml:space="preserve">- </w:t>
                  </w:r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 xml:space="preserve">CT, PCT UBND </w:t>
                  </w:r>
                  <w:proofErr w:type="spellStart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xã</w:t>
                  </w:r>
                  <w:proofErr w:type="spellEnd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;</w:t>
                  </w:r>
                </w:p>
                <w:p w14:paraId="2096E20F" w14:textId="4A7ABBEB" w:rsidR="00A8615B" w:rsidRPr="00E63DDE" w:rsidRDefault="00CF2EBD">
                  <w:pPr>
                    <w:tabs>
                      <w:tab w:val="left" w:pos="2355"/>
                    </w:tabs>
                    <w:ind w:hanging="74"/>
                    <w:jc w:val="both"/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</w:pPr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 xml:space="preserve">- </w:t>
                  </w:r>
                  <w:r w:rsidR="00E63DDE">
                    <w:rPr>
                      <w:b w:val="0"/>
                      <w:spacing w:val="-12"/>
                      <w:sz w:val="22"/>
                      <w:szCs w:val="22"/>
                      <w:lang w:val="vi-VN"/>
                    </w:rPr>
                    <w:t xml:space="preserve">- </w:t>
                  </w:r>
                  <w:proofErr w:type="spellStart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Các</w:t>
                  </w:r>
                  <w:proofErr w:type="spellEnd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 xml:space="preserve"> ban, </w:t>
                  </w:r>
                  <w:proofErr w:type="spellStart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ngành</w:t>
                  </w:r>
                  <w:proofErr w:type="spellEnd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liên</w:t>
                  </w:r>
                  <w:proofErr w:type="spellEnd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quan</w:t>
                  </w:r>
                  <w:proofErr w:type="spellEnd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;</w:t>
                  </w:r>
                </w:p>
                <w:p w14:paraId="576B21D4" w14:textId="37DEFBEA" w:rsidR="00A8615B" w:rsidRPr="00E63DDE" w:rsidRDefault="00CF2EBD">
                  <w:pPr>
                    <w:tabs>
                      <w:tab w:val="left" w:pos="2355"/>
                    </w:tabs>
                    <w:ind w:hanging="74"/>
                    <w:jc w:val="both"/>
                    <w:rPr>
                      <w:b w:val="0"/>
                      <w:color w:val="000000"/>
                      <w:spacing w:val="-12"/>
                      <w:sz w:val="22"/>
                      <w:szCs w:val="22"/>
                    </w:rPr>
                  </w:pPr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 xml:space="preserve">- </w:t>
                  </w:r>
                  <w:r w:rsidR="00E63DDE">
                    <w:rPr>
                      <w:b w:val="0"/>
                      <w:spacing w:val="-12"/>
                      <w:sz w:val="22"/>
                      <w:szCs w:val="22"/>
                      <w:lang w:val="vi-VN"/>
                    </w:rPr>
                    <w:t xml:space="preserve">- </w:t>
                  </w:r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 xml:space="preserve">Ban </w:t>
                  </w:r>
                  <w:proofErr w:type="spellStart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Tư</w:t>
                  </w:r>
                  <w:proofErr w:type="spellEnd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pháp</w:t>
                  </w:r>
                  <w:proofErr w:type="spellEnd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xã</w:t>
                  </w:r>
                  <w:proofErr w:type="spellEnd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;</w:t>
                  </w:r>
                </w:p>
                <w:p w14:paraId="43FDADB0" w14:textId="57944F75" w:rsidR="00A8615B" w:rsidRPr="00E63DDE" w:rsidRDefault="00CF2EBD">
                  <w:pPr>
                    <w:tabs>
                      <w:tab w:val="left" w:pos="2355"/>
                    </w:tabs>
                    <w:ind w:hanging="74"/>
                    <w:jc w:val="both"/>
                    <w:rPr>
                      <w:b w:val="0"/>
                      <w:color w:val="000000"/>
                      <w:spacing w:val="-12"/>
                    </w:rPr>
                  </w:pPr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 xml:space="preserve">- </w:t>
                  </w:r>
                  <w:r w:rsidR="00E63DDE">
                    <w:rPr>
                      <w:b w:val="0"/>
                      <w:spacing w:val="-12"/>
                      <w:sz w:val="22"/>
                      <w:szCs w:val="22"/>
                      <w:lang w:val="vi-VN"/>
                    </w:rPr>
                    <w:t xml:space="preserve">- </w:t>
                  </w:r>
                  <w:proofErr w:type="spellStart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Lưu</w:t>
                  </w:r>
                  <w:proofErr w:type="spellEnd"/>
                  <w:r w:rsidRPr="00E63DDE">
                    <w:rPr>
                      <w:b w:val="0"/>
                      <w:spacing w:val="-12"/>
                      <w:sz w:val="22"/>
                      <w:szCs w:val="22"/>
                    </w:rPr>
                    <w:t>: VT.</w:t>
                  </w:r>
                </w:p>
              </w:tc>
              <w:tc>
                <w:tcPr>
                  <w:tcW w:w="4879" w:type="dxa"/>
                </w:tcPr>
                <w:p w14:paraId="08E00CCE" w14:textId="426FC00D" w:rsidR="00A8615B" w:rsidRPr="00E63DDE" w:rsidRDefault="00CF2EBD" w:rsidP="00E63DDE">
                  <w:pPr>
                    <w:tabs>
                      <w:tab w:val="left" w:pos="2355"/>
                    </w:tabs>
                    <w:jc w:val="center"/>
                    <w:rPr>
                      <w:color w:val="000000"/>
                      <w:spacing w:val="-12"/>
                    </w:rPr>
                  </w:pPr>
                  <w:r w:rsidRPr="00E63DDE">
                    <w:rPr>
                      <w:color w:val="000000"/>
                      <w:spacing w:val="-12"/>
                    </w:rPr>
                    <w:t>CHỦ TỊCH</w:t>
                  </w:r>
                </w:p>
                <w:p w14:paraId="20934FEA" w14:textId="74DADA01" w:rsidR="00A8615B" w:rsidRPr="00E63DDE" w:rsidRDefault="00CF2EBD" w:rsidP="00E63DDE">
                  <w:pPr>
                    <w:tabs>
                      <w:tab w:val="left" w:pos="2355"/>
                    </w:tabs>
                    <w:jc w:val="center"/>
                    <w:rPr>
                      <w:color w:val="000000"/>
                      <w:spacing w:val="-12"/>
                      <w:lang w:val="vi-VN"/>
                    </w:rPr>
                  </w:pPr>
                  <w:r w:rsidRPr="00E63DDE">
                    <w:rPr>
                      <w:color w:val="000000"/>
                      <w:spacing w:val="-12"/>
                    </w:rPr>
                    <w:t xml:space="preserve">  </w:t>
                  </w:r>
                </w:p>
              </w:tc>
            </w:tr>
          </w:tbl>
          <w:p w14:paraId="5C4DB686" w14:textId="77777777" w:rsidR="00A8615B" w:rsidRPr="00E63DDE" w:rsidRDefault="00A8615B">
            <w:pPr>
              <w:rPr>
                <w:color w:val="000000"/>
                <w:spacing w:val="-12"/>
              </w:rPr>
            </w:pP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10B7" w14:textId="77777777" w:rsidR="00A8615B" w:rsidRPr="00E63DDE" w:rsidRDefault="00A8615B">
            <w:pPr>
              <w:jc w:val="center"/>
              <w:rPr>
                <w:b w:val="0"/>
                <w:color w:val="000000"/>
                <w:spacing w:val="-12"/>
              </w:rPr>
            </w:pPr>
          </w:p>
          <w:p w14:paraId="7C6E14BE" w14:textId="77777777" w:rsidR="00A8615B" w:rsidRPr="00E63DDE" w:rsidRDefault="00A8615B">
            <w:pPr>
              <w:jc w:val="center"/>
              <w:rPr>
                <w:b w:val="0"/>
                <w:color w:val="000000"/>
                <w:spacing w:val="-12"/>
              </w:rPr>
            </w:pPr>
          </w:p>
          <w:p w14:paraId="261EBC2E" w14:textId="77777777" w:rsidR="00A8615B" w:rsidRPr="00E63DDE" w:rsidRDefault="00A8615B">
            <w:pPr>
              <w:jc w:val="center"/>
              <w:rPr>
                <w:b w:val="0"/>
                <w:color w:val="000000"/>
                <w:spacing w:val="-12"/>
              </w:rPr>
            </w:pPr>
          </w:p>
          <w:p w14:paraId="0425EDA2" w14:textId="77777777" w:rsidR="00A8615B" w:rsidRPr="00E63DDE" w:rsidRDefault="00A8615B">
            <w:pPr>
              <w:jc w:val="center"/>
              <w:rPr>
                <w:b w:val="0"/>
                <w:color w:val="000000"/>
                <w:spacing w:val="-12"/>
              </w:rPr>
            </w:pPr>
          </w:p>
          <w:p w14:paraId="3E1A06D1" w14:textId="77777777" w:rsidR="00A8615B" w:rsidRPr="00E63DDE" w:rsidRDefault="00CF2EBD">
            <w:pPr>
              <w:jc w:val="center"/>
              <w:rPr>
                <w:color w:val="000000"/>
                <w:spacing w:val="-12"/>
              </w:rPr>
            </w:pPr>
            <w:r w:rsidRPr="00E63DDE">
              <w:rPr>
                <w:b w:val="0"/>
                <w:color w:val="000000"/>
                <w:spacing w:val="-12"/>
              </w:rPr>
              <w:br/>
            </w:r>
            <w:r w:rsidRPr="00E63DDE">
              <w:rPr>
                <w:b w:val="0"/>
                <w:color w:val="000000"/>
                <w:spacing w:val="-12"/>
              </w:rPr>
              <w:br/>
            </w:r>
            <w:r w:rsidRPr="00E63DDE">
              <w:rPr>
                <w:b w:val="0"/>
                <w:color w:val="000000"/>
                <w:spacing w:val="-12"/>
              </w:rPr>
              <w:br/>
            </w:r>
            <w:r w:rsidRPr="00E63DDE">
              <w:rPr>
                <w:b w:val="0"/>
                <w:color w:val="000000"/>
                <w:spacing w:val="-12"/>
              </w:rPr>
              <w:br/>
            </w:r>
            <w:r w:rsidRPr="00E63DDE">
              <w:rPr>
                <w:b w:val="0"/>
                <w:color w:val="000000"/>
                <w:spacing w:val="-12"/>
              </w:rPr>
              <w:br/>
            </w:r>
          </w:p>
        </w:tc>
      </w:tr>
    </w:tbl>
    <w:p w14:paraId="784FAA15" w14:textId="77777777" w:rsidR="00A8615B" w:rsidRPr="00E63DDE" w:rsidRDefault="00CF2EBD">
      <w:pPr>
        <w:shd w:val="clear" w:color="auto" w:fill="FFFFFF"/>
        <w:spacing w:before="120" w:after="120"/>
        <w:ind w:firstLine="652"/>
        <w:jc w:val="both"/>
        <w:rPr>
          <w:color w:val="000000"/>
          <w:spacing w:val="-12"/>
        </w:rPr>
      </w:pPr>
      <w:r w:rsidRPr="00E63DDE">
        <w:rPr>
          <w:color w:val="000000"/>
          <w:spacing w:val="-12"/>
        </w:rPr>
        <w:tab/>
      </w:r>
      <w:r w:rsidRPr="00E63DDE">
        <w:rPr>
          <w:color w:val="000000"/>
          <w:spacing w:val="-12"/>
        </w:rPr>
        <w:tab/>
      </w:r>
      <w:r w:rsidRPr="00E63DDE">
        <w:rPr>
          <w:color w:val="000000"/>
          <w:spacing w:val="-12"/>
        </w:rPr>
        <w:tab/>
        <w:t xml:space="preserve"> </w:t>
      </w:r>
    </w:p>
    <w:p w14:paraId="233CEA62" w14:textId="77777777" w:rsidR="00A8615B" w:rsidRPr="00E63DDE" w:rsidRDefault="00A8615B">
      <w:pPr>
        <w:rPr>
          <w:color w:val="000000"/>
          <w:spacing w:val="-12"/>
        </w:rPr>
      </w:pPr>
    </w:p>
    <w:sectPr w:rsidR="00A8615B" w:rsidRPr="00E63DDE" w:rsidSect="00BB3CEC">
      <w:pgSz w:w="11907" w:h="16840" w:code="9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31393"/>
    <w:multiLevelType w:val="multilevel"/>
    <w:tmpl w:val="5F14041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5B"/>
    <w:rsid w:val="00194884"/>
    <w:rsid w:val="002B7C10"/>
    <w:rsid w:val="004B36FB"/>
    <w:rsid w:val="006E7B86"/>
    <w:rsid w:val="009014AE"/>
    <w:rsid w:val="00A8615B"/>
    <w:rsid w:val="00B878C8"/>
    <w:rsid w:val="00BB3CEC"/>
    <w:rsid w:val="00CF2EBD"/>
    <w:rsid w:val="00DE7008"/>
    <w:rsid w:val="00E0499F"/>
    <w:rsid w:val="00E63DDE"/>
    <w:rsid w:val="00F8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A46D"/>
  <w15:docId w15:val="{4969DA03-EE7A-449C-B902-90C7F5AE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2024-06-03T03:36:00Z</dcterms:created>
  <dcterms:modified xsi:type="dcterms:W3CDTF">2024-06-03T03:36:00Z</dcterms:modified>
</cp:coreProperties>
</file>